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sz w:val="32"/>
          <w:szCs w:val="32"/>
          <w:lang w:val="en-US" w:eastAsia="zh-CN"/>
        </w:rPr>
      </w:pPr>
      <w:r>
        <w:rPr>
          <w:rFonts w:hint="eastAsia"/>
          <w:sz w:val="32"/>
          <w:szCs w:val="32"/>
          <w:lang w:val="en-US" w:eastAsia="zh-CN"/>
        </w:rPr>
        <w:t>习题精练（一）</w:t>
      </w:r>
    </w:p>
    <w:p>
      <w:pPr>
        <w:numPr>
          <w:ilvl w:val="0"/>
          <w:numId w:val="1"/>
        </w:numPr>
        <w:spacing w:line="240" w:lineRule="auto"/>
        <w:jc w:val="both"/>
        <w:rPr>
          <w:rFonts w:hint="default"/>
          <w:sz w:val="24"/>
          <w:szCs w:val="24"/>
          <w:lang w:val="en-US" w:eastAsia="zh-CN"/>
        </w:rPr>
      </w:pPr>
      <w:r>
        <w:rPr>
          <w:rFonts w:hint="default"/>
          <w:sz w:val="24"/>
          <w:szCs w:val="24"/>
          <w:lang w:val="en-US" w:eastAsia="zh-CN"/>
        </w:rPr>
        <w:t>阅读下面这首唐诗，完成</w:t>
      </w:r>
      <w:r>
        <w:rPr>
          <w:rFonts w:hint="eastAsia"/>
          <w:sz w:val="24"/>
          <w:szCs w:val="24"/>
          <w:lang w:val="en-US" w:eastAsia="zh-CN"/>
        </w:rPr>
        <w:t>1-3</w:t>
      </w:r>
      <w:r>
        <w:rPr>
          <w:rFonts w:hint="default"/>
          <w:sz w:val="24"/>
          <w:szCs w:val="24"/>
          <w:lang w:val="en-US" w:eastAsia="zh-CN"/>
        </w:rPr>
        <w:t>题。</w:t>
      </w:r>
    </w:p>
    <w:p>
      <w:pPr>
        <w:numPr>
          <w:numId w:val="0"/>
        </w:numPr>
        <w:spacing w:line="240" w:lineRule="auto"/>
        <w:jc w:val="both"/>
        <w:rPr>
          <w:rFonts w:hint="default"/>
          <w:sz w:val="24"/>
          <w:szCs w:val="24"/>
          <w:lang w:val="en-US" w:eastAsia="zh-CN"/>
        </w:rPr>
      </w:pPr>
      <w:bookmarkStart w:id="0" w:name="_GoBack"/>
      <w:bookmarkEnd w:id="0"/>
    </w:p>
    <w:p>
      <w:pPr>
        <w:spacing w:line="240" w:lineRule="auto"/>
        <w:jc w:val="center"/>
        <w:rPr>
          <w:rFonts w:hint="default"/>
          <w:sz w:val="24"/>
          <w:szCs w:val="24"/>
          <w:lang w:val="en-US" w:eastAsia="zh-CN"/>
        </w:rPr>
      </w:pPr>
      <w:r>
        <w:rPr>
          <w:rFonts w:hint="default"/>
          <w:sz w:val="24"/>
          <w:szCs w:val="24"/>
          <w:lang w:val="en-US" w:eastAsia="zh-CN"/>
        </w:rPr>
        <w:t>登岳阳楼</w:t>
      </w:r>
    </w:p>
    <w:p>
      <w:pPr>
        <w:spacing w:line="240" w:lineRule="auto"/>
        <w:jc w:val="center"/>
        <w:rPr>
          <w:rFonts w:hint="default"/>
          <w:sz w:val="24"/>
          <w:szCs w:val="24"/>
          <w:lang w:val="en-US" w:eastAsia="zh-CN"/>
        </w:rPr>
      </w:pPr>
      <w:r>
        <w:rPr>
          <w:rFonts w:hint="default"/>
          <w:sz w:val="24"/>
          <w:szCs w:val="24"/>
          <w:lang w:val="en-US" w:eastAsia="zh-CN"/>
        </w:rPr>
        <w:t>杜甫</w:t>
      </w:r>
    </w:p>
    <w:p>
      <w:pPr>
        <w:spacing w:line="240" w:lineRule="auto"/>
        <w:jc w:val="center"/>
        <w:rPr>
          <w:rFonts w:hint="default"/>
          <w:sz w:val="24"/>
          <w:szCs w:val="24"/>
          <w:lang w:val="en-US" w:eastAsia="zh-CN"/>
        </w:rPr>
      </w:pPr>
      <w:r>
        <w:rPr>
          <w:rFonts w:hint="default"/>
          <w:sz w:val="24"/>
          <w:szCs w:val="24"/>
          <w:lang w:val="en-US" w:eastAsia="zh-CN"/>
        </w:rPr>
        <w:t>昔闻洞庭水，今上岳阳楼。</w:t>
      </w:r>
    </w:p>
    <w:p>
      <w:pPr>
        <w:spacing w:line="240" w:lineRule="auto"/>
        <w:jc w:val="center"/>
        <w:rPr>
          <w:rFonts w:hint="default"/>
          <w:sz w:val="24"/>
          <w:szCs w:val="24"/>
          <w:lang w:val="en-US" w:eastAsia="zh-CN"/>
        </w:rPr>
      </w:pPr>
      <w:r>
        <w:rPr>
          <w:rFonts w:hint="default"/>
          <w:sz w:val="24"/>
          <w:szCs w:val="24"/>
          <w:lang w:val="en-US" w:eastAsia="zh-CN"/>
        </w:rPr>
        <w:t>吴楚东南圻，乾坤日夜浮。</w:t>
      </w:r>
    </w:p>
    <w:p>
      <w:pPr>
        <w:spacing w:line="240" w:lineRule="auto"/>
        <w:jc w:val="center"/>
        <w:rPr>
          <w:rFonts w:hint="default"/>
          <w:sz w:val="24"/>
          <w:szCs w:val="24"/>
          <w:lang w:val="en-US" w:eastAsia="zh-CN"/>
        </w:rPr>
      </w:pPr>
      <w:r>
        <w:rPr>
          <w:rFonts w:hint="default"/>
          <w:sz w:val="24"/>
          <w:szCs w:val="24"/>
          <w:lang w:val="en-US" w:eastAsia="zh-CN"/>
        </w:rPr>
        <w:t>亲朋无一字，老病有孤舟。</w:t>
      </w:r>
    </w:p>
    <w:p>
      <w:pPr>
        <w:spacing w:line="240" w:lineRule="auto"/>
        <w:jc w:val="center"/>
        <w:rPr>
          <w:rFonts w:hint="default"/>
          <w:sz w:val="24"/>
          <w:szCs w:val="24"/>
          <w:lang w:val="en-US" w:eastAsia="zh-CN"/>
        </w:rPr>
      </w:pPr>
      <w:r>
        <w:rPr>
          <w:rFonts w:hint="default"/>
          <w:sz w:val="24"/>
          <w:szCs w:val="24"/>
          <w:lang w:val="en-US" w:eastAsia="zh-CN"/>
        </w:rPr>
        <w:t>戎马关山北，凭轩涕泗流。</w:t>
      </w:r>
    </w:p>
    <w:p>
      <w:pPr>
        <w:spacing w:line="240" w:lineRule="auto"/>
        <w:jc w:val="both"/>
        <w:rPr>
          <w:rFonts w:hint="default"/>
          <w:sz w:val="24"/>
          <w:szCs w:val="24"/>
          <w:lang w:val="en-US" w:eastAsia="zh-CN"/>
        </w:rPr>
      </w:pPr>
    </w:p>
    <w:p>
      <w:pPr>
        <w:spacing w:line="240" w:lineRule="auto"/>
        <w:jc w:val="both"/>
        <w:rPr>
          <w:rFonts w:hint="default"/>
          <w:sz w:val="24"/>
          <w:szCs w:val="24"/>
          <w:lang w:val="en-US" w:eastAsia="zh-CN"/>
        </w:rPr>
      </w:pPr>
      <w:r>
        <w:rPr>
          <w:rFonts w:hint="default"/>
          <w:sz w:val="24"/>
          <w:szCs w:val="24"/>
          <w:lang w:val="en-US" w:eastAsia="zh-CN"/>
        </w:rPr>
        <w:t>1．下列对句子中加点词的解释，</w:t>
      </w:r>
      <w:r>
        <w:rPr>
          <w:rFonts w:hint="default"/>
          <w:color w:val="000000" w:themeColor="text1"/>
          <w:sz w:val="24"/>
          <w:szCs w:val="24"/>
          <w:lang w:val="en-US" w:eastAsia="zh-CN"/>
          <w14:textFill>
            <w14:solidFill>
              <w14:schemeClr w14:val="tx1"/>
            </w14:solidFill>
          </w14:textFill>
        </w:rPr>
        <w:t>不正确</w:t>
      </w:r>
      <w:r>
        <w:rPr>
          <w:rFonts w:hint="default"/>
          <w:sz w:val="24"/>
          <w:szCs w:val="24"/>
          <w:lang w:val="en-US" w:eastAsia="zh-CN"/>
        </w:rPr>
        <w:t>的一项是（  ）</w:t>
      </w:r>
    </w:p>
    <w:p>
      <w:pPr>
        <w:spacing w:line="240" w:lineRule="auto"/>
        <w:jc w:val="both"/>
        <w:rPr>
          <w:rFonts w:hint="default"/>
          <w:sz w:val="24"/>
          <w:szCs w:val="24"/>
          <w:lang w:val="en-US" w:eastAsia="zh-CN"/>
        </w:rPr>
      </w:pPr>
      <w:r>
        <w:rPr>
          <w:rFonts w:hint="default"/>
          <w:sz w:val="24"/>
          <w:szCs w:val="24"/>
          <w:lang w:val="en-US" w:eastAsia="zh-CN"/>
        </w:rPr>
        <w:t>A．吴楚东南坼　　</w:t>
      </w:r>
      <w:r>
        <w:rPr>
          <w:rFonts w:hint="default"/>
          <w:sz w:val="24"/>
          <w:szCs w:val="24"/>
          <w:lang w:val="en-US" w:eastAsia="zh-CN"/>
        </w:rPr>
        <w:tab/>
      </w:r>
      <w:r>
        <w:rPr>
          <w:rFonts w:hint="default"/>
          <w:sz w:val="24"/>
          <w:szCs w:val="24"/>
          <w:lang w:val="en-US" w:eastAsia="zh-CN"/>
        </w:rPr>
        <w:tab/>
      </w:r>
      <w:r>
        <w:rPr>
          <w:rFonts w:hint="default"/>
          <w:sz w:val="24"/>
          <w:szCs w:val="24"/>
          <w:lang w:val="en-US" w:eastAsia="zh-CN"/>
        </w:rPr>
        <w:t xml:space="preserve">  坼：分裂，引申为划分</w:t>
      </w:r>
    </w:p>
    <w:p>
      <w:pPr>
        <w:spacing w:line="240" w:lineRule="auto"/>
        <w:jc w:val="both"/>
        <w:rPr>
          <w:rFonts w:hint="default"/>
          <w:sz w:val="24"/>
          <w:szCs w:val="24"/>
          <w:lang w:val="en-US" w:eastAsia="zh-CN"/>
        </w:rPr>
      </w:pPr>
      <w:r>
        <w:rPr>
          <w:rFonts w:hint="default"/>
          <w:sz w:val="24"/>
          <w:szCs w:val="24"/>
          <w:lang w:val="en-US" w:eastAsia="zh-CN"/>
        </w:rPr>
        <w:t>B．亲朋无一字　　　　　字：文字，指书信</w:t>
      </w:r>
    </w:p>
    <w:p>
      <w:pPr>
        <w:spacing w:line="240" w:lineRule="auto"/>
        <w:jc w:val="both"/>
        <w:rPr>
          <w:rFonts w:hint="default"/>
          <w:sz w:val="24"/>
          <w:szCs w:val="24"/>
          <w:lang w:val="en-US" w:eastAsia="zh-CN"/>
        </w:rPr>
      </w:pPr>
      <w:r>
        <w:rPr>
          <w:rFonts w:hint="default"/>
          <w:sz w:val="24"/>
          <w:szCs w:val="24"/>
          <w:lang w:val="en-US" w:eastAsia="zh-CN"/>
        </w:rPr>
        <w:t>C．老病有孤舟　　　　　老病：拖得时间长的疾病</w:t>
      </w:r>
    </w:p>
    <w:p>
      <w:pPr>
        <w:spacing w:line="240" w:lineRule="auto"/>
        <w:jc w:val="both"/>
        <w:rPr>
          <w:rFonts w:hint="default"/>
          <w:sz w:val="24"/>
          <w:szCs w:val="24"/>
          <w:lang w:val="en-US" w:eastAsia="zh-CN"/>
        </w:rPr>
      </w:pPr>
      <w:r>
        <w:rPr>
          <w:rFonts w:hint="default"/>
          <w:sz w:val="24"/>
          <w:szCs w:val="24"/>
          <w:lang w:val="en-US" w:eastAsia="zh-CN"/>
        </w:rPr>
        <w:t>D．戎马关山北　　　　　关山：关口山岳，指北方边关</w:t>
      </w:r>
    </w:p>
    <w:p>
      <w:pPr>
        <w:spacing w:line="240" w:lineRule="auto"/>
        <w:jc w:val="both"/>
        <w:rPr>
          <w:rFonts w:hint="default"/>
          <w:sz w:val="24"/>
          <w:szCs w:val="24"/>
          <w:lang w:val="en-US" w:eastAsia="zh-CN"/>
        </w:rPr>
      </w:pPr>
    </w:p>
    <w:p>
      <w:pPr>
        <w:spacing w:line="240" w:lineRule="auto"/>
        <w:jc w:val="both"/>
        <w:rPr>
          <w:rFonts w:hint="default"/>
          <w:sz w:val="24"/>
          <w:szCs w:val="24"/>
          <w:lang w:val="en-US" w:eastAsia="zh-CN"/>
        </w:rPr>
      </w:pPr>
      <w:r>
        <w:rPr>
          <w:rFonts w:hint="eastAsia"/>
          <w:sz w:val="24"/>
          <w:szCs w:val="24"/>
          <w:lang w:val="en-US" w:eastAsia="zh-CN"/>
        </w:rPr>
        <w:t>2</w:t>
      </w:r>
      <w:r>
        <w:rPr>
          <w:rFonts w:hint="default"/>
          <w:sz w:val="24"/>
          <w:szCs w:val="24"/>
          <w:lang w:val="en-US" w:eastAsia="zh-CN"/>
        </w:rPr>
        <w:t>. 下列对这首诗的赏析，不正确的一项是（  ）</w:t>
      </w:r>
    </w:p>
    <w:p>
      <w:pPr>
        <w:spacing w:line="240" w:lineRule="auto"/>
        <w:jc w:val="both"/>
        <w:rPr>
          <w:rFonts w:hint="default"/>
          <w:sz w:val="24"/>
          <w:szCs w:val="24"/>
          <w:lang w:val="en-US" w:eastAsia="zh-CN"/>
        </w:rPr>
      </w:pPr>
      <w:r>
        <w:rPr>
          <w:rFonts w:hint="default"/>
          <w:sz w:val="24"/>
          <w:szCs w:val="24"/>
          <w:lang w:val="en-US" w:eastAsia="zh-CN"/>
        </w:rPr>
        <w:t>A. 这是一篇登楼抒怀之作，诗人登上神往己久的岳阳楼，凭轩远眺，想到个人之悲和国事之伤，感慨万千。</w:t>
      </w:r>
    </w:p>
    <w:p>
      <w:pPr>
        <w:spacing w:line="240" w:lineRule="auto"/>
        <w:jc w:val="both"/>
        <w:rPr>
          <w:rFonts w:hint="default"/>
          <w:sz w:val="24"/>
          <w:szCs w:val="24"/>
          <w:lang w:val="en-US" w:eastAsia="zh-CN"/>
        </w:rPr>
      </w:pPr>
      <w:r>
        <w:rPr>
          <w:rFonts w:hint="default"/>
          <w:sz w:val="24"/>
          <w:szCs w:val="24"/>
          <w:lang w:val="en-US" w:eastAsia="zh-CN"/>
        </w:rPr>
        <w:t>B. 从写景的境界来看，颔联虽然广阔宏大，但不如孟浩然咏叹洞庭湖的</w:t>
      </w:r>
      <w:r>
        <w:rPr>
          <w:rFonts w:hint="eastAsia"/>
          <w:sz w:val="24"/>
          <w:szCs w:val="24"/>
          <w:lang w:val="en-US" w:eastAsia="zh-CN"/>
        </w:rPr>
        <w:t>“</w:t>
      </w:r>
      <w:r>
        <w:rPr>
          <w:rFonts w:hint="default"/>
          <w:sz w:val="24"/>
          <w:szCs w:val="24"/>
          <w:lang w:val="en-US" w:eastAsia="zh-CN"/>
        </w:rPr>
        <w:t>气蒸云梦泽，波撼岳阳城</w:t>
      </w:r>
      <w:r>
        <w:rPr>
          <w:rFonts w:hint="eastAsia"/>
          <w:sz w:val="24"/>
          <w:szCs w:val="24"/>
          <w:lang w:val="en-US" w:eastAsia="zh-CN"/>
        </w:rPr>
        <w:t>”</w:t>
      </w:r>
      <w:r>
        <w:rPr>
          <w:rFonts w:hint="default"/>
          <w:sz w:val="24"/>
          <w:szCs w:val="24"/>
          <w:lang w:val="en-US" w:eastAsia="zh-CN"/>
        </w:rPr>
        <w:t>高远。</w:t>
      </w:r>
    </w:p>
    <w:p>
      <w:pPr>
        <w:spacing w:line="240" w:lineRule="auto"/>
        <w:jc w:val="both"/>
        <w:rPr>
          <w:rFonts w:hint="default"/>
          <w:sz w:val="24"/>
          <w:szCs w:val="24"/>
          <w:lang w:val="en-US" w:eastAsia="zh-CN"/>
        </w:rPr>
      </w:pPr>
      <w:r>
        <w:rPr>
          <w:rFonts w:hint="default"/>
          <w:sz w:val="24"/>
          <w:szCs w:val="24"/>
          <w:lang w:val="en-US" w:eastAsia="zh-CN"/>
        </w:rPr>
        <w:t xml:space="preserve">C. </w:t>
      </w:r>
      <w:r>
        <w:rPr>
          <w:rFonts w:hint="eastAsia"/>
          <w:sz w:val="24"/>
          <w:szCs w:val="24"/>
          <w:lang w:val="en-US" w:eastAsia="zh-CN"/>
        </w:rPr>
        <w:t>“</w:t>
      </w:r>
      <w:r>
        <w:rPr>
          <w:rFonts w:hint="default"/>
          <w:sz w:val="24"/>
          <w:szCs w:val="24"/>
          <w:lang w:val="en-US" w:eastAsia="zh-CN"/>
        </w:rPr>
        <w:t>今</w:t>
      </w:r>
      <w:r>
        <w:rPr>
          <w:rFonts w:hint="eastAsia"/>
          <w:sz w:val="24"/>
          <w:szCs w:val="24"/>
          <w:lang w:val="en-US" w:eastAsia="zh-CN"/>
        </w:rPr>
        <w:t>”“</w:t>
      </w:r>
      <w:r>
        <w:rPr>
          <w:rFonts w:hint="default"/>
          <w:sz w:val="24"/>
          <w:szCs w:val="24"/>
          <w:lang w:val="en-US" w:eastAsia="zh-CN"/>
        </w:rPr>
        <w:t>昔</w:t>
      </w:r>
      <w:r>
        <w:rPr>
          <w:rFonts w:hint="eastAsia"/>
          <w:sz w:val="24"/>
          <w:szCs w:val="24"/>
          <w:lang w:val="en-US" w:eastAsia="zh-CN"/>
        </w:rPr>
        <w:t>”</w:t>
      </w:r>
      <w:r>
        <w:rPr>
          <w:rFonts w:hint="default"/>
          <w:sz w:val="24"/>
          <w:szCs w:val="24"/>
          <w:lang w:val="en-US" w:eastAsia="zh-CN"/>
        </w:rPr>
        <w:t>是时间上的对举，呼应了</w:t>
      </w:r>
      <w:r>
        <w:rPr>
          <w:rFonts w:hint="eastAsia"/>
          <w:sz w:val="24"/>
          <w:szCs w:val="24"/>
          <w:lang w:val="en-US" w:eastAsia="zh-CN"/>
        </w:rPr>
        <w:t>“</w:t>
      </w:r>
      <w:r>
        <w:rPr>
          <w:rFonts w:hint="default"/>
          <w:sz w:val="24"/>
          <w:szCs w:val="24"/>
          <w:lang w:val="en-US" w:eastAsia="zh-CN"/>
        </w:rPr>
        <w:t>关山北</w:t>
      </w:r>
      <w:r>
        <w:rPr>
          <w:rFonts w:hint="eastAsia"/>
          <w:sz w:val="24"/>
          <w:szCs w:val="24"/>
          <w:lang w:val="en-US" w:eastAsia="zh-CN"/>
        </w:rPr>
        <w:t>”</w:t>
      </w:r>
      <w:r>
        <w:rPr>
          <w:rFonts w:hint="default"/>
          <w:sz w:val="24"/>
          <w:szCs w:val="24"/>
          <w:lang w:val="en-US" w:eastAsia="zh-CN"/>
        </w:rPr>
        <w:t>与</w:t>
      </w:r>
      <w:r>
        <w:rPr>
          <w:rFonts w:hint="eastAsia"/>
          <w:sz w:val="24"/>
          <w:szCs w:val="24"/>
          <w:lang w:val="en-US" w:eastAsia="zh-CN"/>
        </w:rPr>
        <w:t>“</w:t>
      </w:r>
      <w:r>
        <w:rPr>
          <w:rFonts w:hint="default"/>
          <w:sz w:val="24"/>
          <w:szCs w:val="24"/>
          <w:lang w:val="en-US" w:eastAsia="zh-CN"/>
        </w:rPr>
        <w:t>凭轩</w:t>
      </w:r>
      <w:r>
        <w:rPr>
          <w:rFonts w:hint="eastAsia"/>
          <w:sz w:val="24"/>
          <w:szCs w:val="24"/>
          <w:lang w:val="en-US" w:eastAsia="zh-CN"/>
        </w:rPr>
        <w:t>”</w:t>
      </w:r>
      <w:r>
        <w:rPr>
          <w:rFonts w:hint="default"/>
          <w:sz w:val="24"/>
          <w:szCs w:val="24"/>
          <w:lang w:val="en-US" w:eastAsia="zh-CN"/>
        </w:rPr>
        <w:t>在空间上的对应，都用虚实相生的手法，引发联想。</w:t>
      </w:r>
    </w:p>
    <w:p>
      <w:pPr>
        <w:spacing w:line="240" w:lineRule="auto"/>
        <w:jc w:val="both"/>
        <w:rPr>
          <w:rFonts w:hint="default"/>
          <w:sz w:val="24"/>
          <w:szCs w:val="24"/>
          <w:lang w:val="en-US" w:eastAsia="zh-CN"/>
        </w:rPr>
      </w:pPr>
      <w:r>
        <w:rPr>
          <w:rFonts w:hint="default"/>
          <w:sz w:val="24"/>
          <w:szCs w:val="24"/>
          <w:lang w:val="en-US" w:eastAsia="zh-CN"/>
        </w:rPr>
        <w:t>D. 诗人将江山的壮阔与个人胸襟的博大相互映衬，虽然悲伤，却不消沉；虽然沉郁，却不压抑。</w:t>
      </w:r>
    </w:p>
    <w:p>
      <w:pPr>
        <w:spacing w:line="240" w:lineRule="auto"/>
        <w:jc w:val="both"/>
        <w:rPr>
          <w:rFonts w:hint="default"/>
          <w:sz w:val="24"/>
          <w:szCs w:val="24"/>
          <w:lang w:val="en-US" w:eastAsia="zh-CN"/>
        </w:rPr>
      </w:pPr>
    </w:p>
    <w:p>
      <w:pPr>
        <w:numPr>
          <w:ilvl w:val="0"/>
          <w:numId w:val="2"/>
        </w:numPr>
        <w:spacing w:line="240" w:lineRule="auto"/>
        <w:jc w:val="both"/>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default"/>
          <w:sz w:val="24"/>
          <w:szCs w:val="24"/>
          <w:lang w:val="en-US" w:eastAsia="zh-CN"/>
        </w:rPr>
        <w:t>请分析颔联所写之景和颈联、尾联所抒之情之间的关系。</w:t>
      </w:r>
    </w:p>
    <w:p>
      <w:pPr>
        <w:spacing w:line="240" w:lineRule="auto"/>
        <w:jc w:val="both"/>
        <w:rPr>
          <w:rFonts w:hint="default"/>
          <w:sz w:val="24"/>
          <w:szCs w:val="24"/>
          <w:lang w:val="en-US" w:eastAsia="zh-CN"/>
        </w:rPr>
      </w:pPr>
    </w:p>
    <w:p>
      <w:pPr>
        <w:spacing w:line="240" w:lineRule="auto"/>
        <w:jc w:val="both"/>
        <w:rPr>
          <w:rFonts w:hint="default"/>
          <w:sz w:val="24"/>
          <w:szCs w:val="24"/>
          <w:lang w:val="en-US" w:eastAsia="zh-CN"/>
        </w:rPr>
      </w:pPr>
    </w:p>
    <w:p>
      <w:pPr>
        <w:spacing w:line="240" w:lineRule="auto"/>
        <w:jc w:val="both"/>
        <w:rPr>
          <w:rFonts w:hint="default"/>
          <w:sz w:val="24"/>
          <w:szCs w:val="24"/>
          <w:lang w:val="en-US" w:eastAsia="zh-CN"/>
        </w:rPr>
      </w:pPr>
      <w:r>
        <w:rPr>
          <w:rFonts w:hint="default"/>
          <w:sz w:val="24"/>
          <w:szCs w:val="24"/>
          <w:lang w:val="en-US" w:eastAsia="zh-CN"/>
        </w:rPr>
        <w:t>【答案】</w:t>
      </w:r>
    </w:p>
    <w:p>
      <w:pPr>
        <w:numPr>
          <w:ilvl w:val="0"/>
          <w:numId w:val="3"/>
        </w:numPr>
        <w:spacing w:line="240" w:lineRule="auto"/>
        <w:jc w:val="both"/>
        <w:rPr>
          <w:rFonts w:hint="default"/>
          <w:sz w:val="24"/>
          <w:szCs w:val="24"/>
          <w:lang w:val="en-US" w:eastAsia="zh-CN"/>
        </w:rPr>
      </w:pPr>
      <w:r>
        <w:rPr>
          <w:rFonts w:hint="default"/>
          <w:sz w:val="24"/>
          <w:szCs w:val="24"/>
          <w:lang w:val="en-US" w:eastAsia="zh-CN"/>
        </w:rPr>
        <w:t>C</w:t>
      </w:r>
    </w:p>
    <w:p>
      <w:pPr>
        <w:numPr>
          <w:ilvl w:val="0"/>
          <w:numId w:val="0"/>
        </w:numPr>
        <w:spacing w:line="240" w:lineRule="auto"/>
        <w:jc w:val="both"/>
        <w:rPr>
          <w:rFonts w:hint="default"/>
          <w:sz w:val="24"/>
          <w:szCs w:val="24"/>
          <w:lang w:val="en-US" w:eastAsia="zh-CN"/>
        </w:rPr>
      </w:pPr>
      <w:r>
        <w:rPr>
          <w:rFonts w:hint="eastAsia"/>
          <w:sz w:val="24"/>
          <w:szCs w:val="24"/>
          <w:lang w:val="en-US" w:eastAsia="zh-CN"/>
        </w:rPr>
        <w:t>【解析】</w:t>
      </w:r>
      <w:r>
        <w:rPr>
          <w:rFonts w:hint="default"/>
          <w:sz w:val="24"/>
          <w:szCs w:val="24"/>
          <w:lang w:val="en-US" w:eastAsia="zh-CN"/>
        </w:rPr>
        <w:t>老病：年老且生病</w:t>
      </w:r>
    </w:p>
    <w:p>
      <w:pPr>
        <w:numPr>
          <w:ilvl w:val="0"/>
          <w:numId w:val="0"/>
        </w:numPr>
        <w:spacing w:line="240" w:lineRule="auto"/>
        <w:jc w:val="both"/>
        <w:rPr>
          <w:rFonts w:hint="default"/>
          <w:sz w:val="24"/>
          <w:szCs w:val="24"/>
          <w:lang w:val="en-US" w:eastAsia="zh-CN"/>
        </w:rPr>
      </w:pPr>
    </w:p>
    <w:p>
      <w:pPr>
        <w:numPr>
          <w:ilvl w:val="0"/>
          <w:numId w:val="4"/>
        </w:numPr>
        <w:spacing w:line="240" w:lineRule="auto"/>
        <w:jc w:val="both"/>
        <w:rPr>
          <w:rFonts w:hint="default"/>
          <w:sz w:val="24"/>
          <w:szCs w:val="24"/>
          <w:lang w:val="en-US" w:eastAsia="zh-CN"/>
        </w:rPr>
      </w:pPr>
      <w:r>
        <w:rPr>
          <w:rFonts w:hint="default"/>
          <w:sz w:val="24"/>
          <w:szCs w:val="24"/>
          <w:lang w:val="en-US" w:eastAsia="zh-CN"/>
        </w:rPr>
        <w:t>B</w:t>
      </w:r>
    </w:p>
    <w:p>
      <w:pPr>
        <w:spacing w:line="240" w:lineRule="auto"/>
        <w:jc w:val="both"/>
        <w:rPr>
          <w:rFonts w:hint="default"/>
          <w:sz w:val="24"/>
          <w:szCs w:val="24"/>
          <w:lang w:val="en-US" w:eastAsia="zh-CN"/>
        </w:rPr>
      </w:pPr>
      <w:r>
        <w:rPr>
          <w:rFonts w:hint="eastAsia"/>
          <w:sz w:val="24"/>
          <w:szCs w:val="24"/>
          <w:lang w:val="en-US" w:eastAsia="zh-CN"/>
        </w:rPr>
        <w:t>【解析】</w:t>
      </w:r>
      <w:r>
        <w:rPr>
          <w:rFonts w:hint="default"/>
          <w:sz w:val="24"/>
          <w:szCs w:val="24"/>
          <w:lang w:val="en-US" w:eastAsia="zh-CN"/>
        </w:rPr>
        <w:t>本题考查考生鉴赏诗歌意象和思想情感的能力，解答本题时，需要注意了解诗歌的创作背景，逐句翻译诗句，接着把握诗歌的意象，分析诗歌营造了什么样的意境，领悟作者表达了怎么样的思想情感，思考诗歌中运用了哪些表现手法，再对照选项一一确认，得出答案。本题中，B项，错在</w:t>
      </w:r>
      <w:r>
        <w:rPr>
          <w:rFonts w:hint="eastAsia"/>
          <w:sz w:val="24"/>
          <w:szCs w:val="24"/>
          <w:lang w:val="en-US" w:eastAsia="zh-CN"/>
        </w:rPr>
        <w:t>“</w:t>
      </w:r>
      <w:r>
        <w:rPr>
          <w:rFonts w:hint="default"/>
          <w:sz w:val="24"/>
          <w:szCs w:val="24"/>
          <w:lang w:val="en-US" w:eastAsia="zh-CN"/>
        </w:rPr>
        <w:t>不如孟浩然咏叹洞庭湖的‘气蒸云梦泽，波撼岳阳城’高远</w:t>
      </w:r>
      <w:r>
        <w:rPr>
          <w:rFonts w:hint="eastAsia"/>
          <w:sz w:val="24"/>
          <w:szCs w:val="24"/>
          <w:lang w:val="en-US" w:eastAsia="zh-CN"/>
        </w:rPr>
        <w:t>”</w:t>
      </w:r>
      <w:r>
        <w:rPr>
          <w:rFonts w:hint="default"/>
          <w:sz w:val="24"/>
          <w:szCs w:val="24"/>
          <w:lang w:val="en-US" w:eastAsia="zh-CN"/>
        </w:rPr>
        <w:t>，本诗的颔联是描写洞庭的浩瀚无边。洞庭湖坼吴楚、浮日夜，波浪掀天，浩茫无际，真不知此老胸中吞几云梦！被王士禛赞为</w:t>
      </w:r>
      <w:r>
        <w:rPr>
          <w:rFonts w:hint="eastAsia"/>
          <w:sz w:val="24"/>
          <w:szCs w:val="24"/>
          <w:lang w:val="en-US" w:eastAsia="zh-CN"/>
        </w:rPr>
        <w:t>“</w:t>
      </w:r>
      <w:r>
        <w:rPr>
          <w:rFonts w:hint="default"/>
          <w:sz w:val="24"/>
          <w:szCs w:val="24"/>
          <w:lang w:val="en-US" w:eastAsia="zh-CN"/>
        </w:rPr>
        <w:t>雄跨今古</w:t>
      </w:r>
      <w:r>
        <w:rPr>
          <w:rFonts w:hint="eastAsia"/>
          <w:sz w:val="24"/>
          <w:szCs w:val="24"/>
          <w:lang w:val="en-US" w:eastAsia="zh-CN"/>
        </w:rPr>
        <w:t>”</w:t>
      </w:r>
      <w:r>
        <w:rPr>
          <w:rFonts w:hint="default"/>
          <w:sz w:val="24"/>
          <w:szCs w:val="24"/>
          <w:lang w:val="en-US" w:eastAsia="zh-CN"/>
        </w:rPr>
        <w:t xml:space="preserve">。故选B。  </w:t>
      </w:r>
    </w:p>
    <w:p>
      <w:pPr>
        <w:spacing w:line="240" w:lineRule="auto"/>
        <w:jc w:val="both"/>
        <w:rPr>
          <w:rFonts w:hint="default"/>
          <w:sz w:val="24"/>
          <w:szCs w:val="24"/>
          <w:lang w:val="en-US" w:eastAsia="zh-CN"/>
        </w:rPr>
      </w:pPr>
    </w:p>
    <w:p>
      <w:pPr>
        <w:numPr>
          <w:ilvl w:val="0"/>
          <w:numId w:val="4"/>
        </w:numPr>
        <w:spacing w:line="240" w:lineRule="auto"/>
        <w:ind w:left="0" w:leftChars="0" w:firstLine="0" w:firstLineChars="0"/>
        <w:jc w:val="both"/>
        <w:rPr>
          <w:rFonts w:hint="default"/>
          <w:sz w:val="24"/>
          <w:szCs w:val="24"/>
          <w:lang w:val="en-US" w:eastAsia="zh-CN"/>
        </w:rPr>
      </w:pPr>
      <w:r>
        <w:rPr>
          <w:rFonts w:hint="default"/>
          <w:sz w:val="24"/>
          <w:szCs w:val="24"/>
          <w:lang w:val="en-US" w:eastAsia="zh-CN"/>
        </w:rPr>
        <w:t>① 用洞庭湖的宏阔反衬诗人的孤独，从而引出颈联对年老多病、孤舟漂泊的愁苦之情的抒发；</w:t>
      </w:r>
    </w:p>
    <w:p>
      <w:pPr>
        <w:numPr>
          <w:ilvl w:val="0"/>
          <w:numId w:val="0"/>
        </w:numPr>
        <w:spacing w:line="240" w:lineRule="auto"/>
        <w:ind w:leftChars="0"/>
        <w:jc w:val="both"/>
        <w:rPr>
          <w:rFonts w:hint="default"/>
          <w:sz w:val="24"/>
          <w:szCs w:val="24"/>
          <w:lang w:val="en-US" w:eastAsia="zh-CN"/>
        </w:rPr>
      </w:pPr>
      <w:r>
        <w:rPr>
          <w:rFonts w:hint="default"/>
          <w:sz w:val="24"/>
          <w:szCs w:val="24"/>
          <w:lang w:val="en-US" w:eastAsia="zh-CN"/>
        </w:rPr>
        <w:t xml:space="preserve">② </w:t>
      </w:r>
      <w:r>
        <w:rPr>
          <w:rFonts w:hint="eastAsia"/>
          <w:sz w:val="24"/>
          <w:szCs w:val="24"/>
          <w:lang w:val="en-US" w:eastAsia="zh-CN"/>
        </w:rPr>
        <w:t>“</w:t>
      </w:r>
      <w:r>
        <w:rPr>
          <w:rFonts w:hint="default"/>
          <w:sz w:val="24"/>
          <w:szCs w:val="24"/>
          <w:lang w:val="en-US" w:eastAsia="zh-CN"/>
        </w:rPr>
        <w:t>吴楚坼</w:t>
      </w:r>
      <w:r>
        <w:rPr>
          <w:rFonts w:hint="eastAsia"/>
          <w:sz w:val="24"/>
          <w:szCs w:val="24"/>
          <w:lang w:val="en-US" w:eastAsia="zh-CN"/>
        </w:rPr>
        <w:t>”“</w:t>
      </w:r>
      <w:r>
        <w:rPr>
          <w:rFonts w:hint="default"/>
          <w:sz w:val="24"/>
          <w:szCs w:val="24"/>
          <w:lang w:val="en-US" w:eastAsia="zh-CN"/>
        </w:rPr>
        <w:t>乾坤浮</w:t>
      </w:r>
      <w:r>
        <w:rPr>
          <w:rFonts w:hint="eastAsia"/>
          <w:sz w:val="24"/>
          <w:szCs w:val="24"/>
          <w:lang w:val="en-US" w:eastAsia="zh-CN"/>
        </w:rPr>
        <w:t>”</w:t>
      </w:r>
      <w:r>
        <w:rPr>
          <w:rFonts w:hint="default"/>
          <w:sz w:val="24"/>
          <w:szCs w:val="24"/>
          <w:lang w:val="en-US" w:eastAsia="zh-CN"/>
        </w:rPr>
        <w:t>隐喻唐王朝的分裂衰败和国势的不稳定，为尾联抒发忧国忧民之情铺垫。</w:t>
      </w:r>
    </w:p>
    <w:p>
      <w:pPr>
        <w:numPr>
          <w:ilvl w:val="0"/>
          <w:numId w:val="0"/>
        </w:numPr>
        <w:spacing w:line="240" w:lineRule="auto"/>
        <w:ind w:leftChars="0"/>
        <w:jc w:val="both"/>
        <w:rPr>
          <w:rFonts w:hint="default"/>
          <w:sz w:val="24"/>
          <w:szCs w:val="24"/>
          <w:lang w:val="en-US" w:eastAsia="zh-CN"/>
        </w:rPr>
      </w:pPr>
      <w:r>
        <w:rPr>
          <w:rFonts w:hint="eastAsia"/>
          <w:sz w:val="24"/>
          <w:szCs w:val="24"/>
          <w:lang w:val="en-US" w:eastAsia="zh-CN"/>
        </w:rPr>
        <w:t>【解析】</w:t>
      </w:r>
      <w:r>
        <w:rPr>
          <w:rFonts w:hint="default"/>
          <w:sz w:val="24"/>
          <w:szCs w:val="24"/>
          <w:lang w:val="en-US" w:eastAsia="zh-CN"/>
        </w:rPr>
        <w:t>本题考查鉴赏作品的思想内容及艺术手法的能力。解答此类题目首先要结合文本的艺术手法分析文本的思想内容，然后根据要求作答。本题要求</w:t>
      </w:r>
      <w:r>
        <w:rPr>
          <w:rFonts w:hint="eastAsia"/>
          <w:sz w:val="24"/>
          <w:szCs w:val="24"/>
          <w:lang w:val="en-US" w:eastAsia="zh-CN"/>
        </w:rPr>
        <w:t>“</w:t>
      </w:r>
      <w:r>
        <w:rPr>
          <w:rFonts w:hint="default"/>
          <w:sz w:val="24"/>
          <w:szCs w:val="24"/>
          <w:lang w:val="en-US" w:eastAsia="zh-CN"/>
        </w:rPr>
        <w:t>分析颔联所写之景和颈联、尾联所抒之情之间的关系</w:t>
      </w:r>
      <w:r>
        <w:rPr>
          <w:rFonts w:hint="eastAsia"/>
          <w:sz w:val="24"/>
          <w:szCs w:val="24"/>
          <w:lang w:val="en-US" w:eastAsia="zh-CN"/>
        </w:rPr>
        <w:t>”</w:t>
      </w:r>
      <w:r>
        <w:rPr>
          <w:rFonts w:hint="default"/>
          <w:sz w:val="24"/>
          <w:szCs w:val="24"/>
          <w:lang w:val="en-US" w:eastAsia="zh-CN"/>
        </w:rPr>
        <w:t>。首先颔联写出了洞庭湖的浩瀚无边，形成沉雄悲壮、博大深远的意境。这与诗人的世身之悲、国家之忧融合无间，引出颈联对自己晚年漂泊无定的愁苦之情的抒发；</w:t>
      </w:r>
      <w:r>
        <w:rPr>
          <w:rFonts w:hint="eastAsia"/>
          <w:sz w:val="24"/>
          <w:szCs w:val="24"/>
          <w:lang w:val="en-US" w:eastAsia="zh-CN"/>
        </w:rPr>
        <w:t>“</w:t>
      </w:r>
      <w:r>
        <w:rPr>
          <w:rFonts w:hint="default"/>
          <w:sz w:val="24"/>
          <w:szCs w:val="24"/>
          <w:lang w:val="en-US" w:eastAsia="zh-CN"/>
        </w:rPr>
        <w:t>吴楚坼</w:t>
      </w:r>
      <w:r>
        <w:rPr>
          <w:rFonts w:hint="eastAsia"/>
          <w:sz w:val="24"/>
          <w:szCs w:val="24"/>
          <w:lang w:val="en-US" w:eastAsia="zh-CN"/>
        </w:rPr>
        <w:t>”“</w:t>
      </w:r>
      <w:r>
        <w:rPr>
          <w:rFonts w:hint="default"/>
          <w:sz w:val="24"/>
          <w:szCs w:val="24"/>
          <w:lang w:val="en-US" w:eastAsia="zh-CN"/>
        </w:rPr>
        <w:t>乾坤浮</w:t>
      </w:r>
      <w:r>
        <w:rPr>
          <w:rFonts w:hint="eastAsia"/>
          <w:sz w:val="24"/>
          <w:szCs w:val="24"/>
          <w:lang w:val="en-US" w:eastAsia="zh-CN"/>
        </w:rPr>
        <w:t>”</w:t>
      </w:r>
      <w:r>
        <w:rPr>
          <w:rFonts w:hint="default"/>
          <w:sz w:val="24"/>
          <w:szCs w:val="24"/>
          <w:lang w:val="en-US" w:eastAsia="zh-CN"/>
        </w:rPr>
        <w:t>隐喻唐王朝的分裂衰败，为尾联抒发忧国忧民之情做了铺垫。</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p>
    <w:p>
      <w:pPr>
        <w:spacing w:line="240" w:lineRule="auto"/>
        <w:jc w:val="both"/>
        <w:rPr>
          <w:rFonts w:hint="eastAsia" w:ascii="宋体" w:hAnsi="宋体" w:eastAsia="宋体" w:cs="宋体"/>
          <w:sz w:val="24"/>
          <w:szCs w:val="24"/>
          <w:lang w:val="en-US" w:eastAsia="zh-CN"/>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二、</w:t>
      </w:r>
      <w:r>
        <w:rPr>
          <w:rFonts w:hint="eastAsia" w:ascii="宋体" w:hAnsi="宋体" w:eastAsia="宋体" w:cs="宋体"/>
          <w:sz w:val="24"/>
          <w:szCs w:val="24"/>
          <w:lang w:val="en-US" w:eastAsia="zh-CN"/>
        </w:rPr>
        <w:t>阅读下面的文字，完成4-5题。</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杜甫是语言的大师，将社会现象_____成高度概括的诗句，是杜甫特殊的才能，如</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朱门酒肉臭，路有冻死骨</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烽火</w:t>
      </w:r>
      <w:r>
        <w:rPr>
          <w:rFonts w:hint="eastAsia" w:ascii="宋体" w:hAnsi="宋体" w:eastAsia="宋体" w:cs="宋体"/>
          <w:b w:val="0"/>
          <w:bCs w:val="0"/>
          <w:color w:val="000000" w:themeColor="text1"/>
          <w:sz w:val="24"/>
          <w:szCs w:val="24"/>
          <w:lang w:val="en-US" w:eastAsia="zh-CN"/>
          <w14:textFill>
            <w14:solidFill>
              <w14:schemeClr w14:val="tx1"/>
            </w14:solidFill>
          </w14:textFill>
        </w:rPr>
        <w:t>连</w:t>
      </w:r>
      <w:r>
        <w:rPr>
          <w:rFonts w:hint="default" w:ascii="宋体" w:hAnsi="宋体" w:eastAsia="宋体" w:cs="宋体"/>
          <w:b w:val="0"/>
          <w:bCs w:val="0"/>
          <w:color w:val="000000" w:themeColor="text1"/>
          <w:sz w:val="24"/>
          <w:szCs w:val="24"/>
          <w:lang w:val="en-US" w:eastAsia="zh-CN"/>
          <w14:textFill>
            <w14:solidFill>
              <w14:schemeClr w14:val="tx1"/>
            </w14:solidFill>
          </w14:textFill>
        </w:rPr>
        <w:t>三月，家书抵万金</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（①）</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他还能将雄浑壮阔的艺术境界和细致入微的表现手法完美地结合在一起，取得______之势。李白常用风驰电掣、______的手法，取得雄浑壮阔的效果；杜甫则常用体贴入微、精雕细刻的手法取得雄浑壮阔的效果。意象密集是杜诗的一大特点，如</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（②）</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三年笛里关山月，五国兵前草木风</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。杜诗的风格向来用</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沉郁顿挫</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四个字概括，这和他忧国忧民的思想、_____的感情有密切的关系，《秋兴》八首便是最能代表其风格的作品，如</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（③）</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。除了沉郁顿挫之外，杜诗风格的另一面是</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萧散自然</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，闲适的情趣，安静明秀的境界，形成了这一特色，如</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（④）</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default" w:ascii="宋体" w:hAnsi="宋体" w:eastAsia="宋体" w:cs="宋体"/>
          <w:b w:val="0"/>
          <w:bCs w:val="0"/>
          <w:color w:val="000000" w:themeColor="text1"/>
          <w:sz w:val="24"/>
          <w:szCs w:val="24"/>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杜甫和李白一样也已成为一种文化符号，代表着仁爱与忠厚，在后世得到广泛的认同，这是中华文化精神的重要方面。我们并不否认宋人所强调的杜甫之忠君，但并非不认为这就是他最可宝贵的品格，对与忠君并举的爱民之情常常被等而下之。其实与忠君相比，爱民才是他人格的核心，也更为宝贵。李白是诗仙，杜甫是诗圣，他们同时出现在盛唐的诗坛上，真是中华文明史的一大奇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default" w:ascii="宋体" w:hAnsi="宋体" w:eastAsia="宋体" w:cs="宋体"/>
          <w:b w:val="0"/>
          <w:bCs w:val="0"/>
          <w:color w:val="000000" w:themeColor="text1"/>
          <w:sz w:val="24"/>
          <w:szCs w:val="24"/>
          <w:lang w:val="en-US" w:eastAsia="zh-CN"/>
          <w14:textFill>
            <w14:solidFill>
              <w14:schemeClr w14:val="tx1"/>
            </w14:solidFill>
          </w14:textFill>
        </w:rPr>
      </w:pP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w:t>
      </w:r>
      <w:r>
        <w:rPr>
          <w:rFonts w:hint="default" w:ascii="宋体" w:hAnsi="宋体" w:eastAsia="宋体" w:cs="宋体"/>
          <w:b w:val="0"/>
          <w:bCs w:val="0"/>
          <w:color w:val="000000" w:themeColor="text1"/>
          <w:sz w:val="24"/>
          <w:szCs w:val="24"/>
          <w:lang w:val="en-US" w:eastAsia="zh-CN"/>
          <w14:textFill>
            <w14:solidFill>
              <w14:schemeClr w14:val="tx1"/>
            </w14:solidFill>
          </w14:textFill>
        </w:rPr>
        <w:t>依次填入文中横线上的词语，全都恰当的一项是 ______</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A.提炼</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咫尺天涯</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雷厉风行</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腾挪跌宕</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B.凝炼</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咫尺天涯</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雷厉风行</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跌宕起伏</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C.凝炼</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咫尺千里</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大刀阔斧</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腾挪跌宕</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D.提炼</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咫尺千里</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大刀阔斧</w:t>
      </w:r>
      <w:r>
        <w:rPr>
          <w:rFonts w:hint="default" w:ascii="宋体" w:hAnsi="宋体" w:eastAsia="宋体" w:cs="宋体"/>
          <w:b w:val="0"/>
          <w:bCs w:val="0"/>
          <w:color w:val="000000" w:themeColor="text1"/>
          <w:sz w:val="24"/>
          <w:szCs w:val="24"/>
          <w:lang w:val="en-US" w:eastAsia="zh-CN"/>
          <w14:textFill>
            <w14:solidFill>
              <w14:schemeClr w14:val="tx1"/>
            </w14:solidFill>
          </w14:textFill>
        </w:rPr>
        <w:tab/>
      </w:r>
      <w:r>
        <w:rPr>
          <w:rFonts w:hint="default" w:ascii="宋体" w:hAnsi="宋体" w:eastAsia="宋体" w:cs="宋体"/>
          <w:b w:val="0"/>
          <w:bCs w:val="0"/>
          <w:color w:val="000000" w:themeColor="text1"/>
          <w:sz w:val="24"/>
          <w:szCs w:val="24"/>
          <w:lang w:val="en-US" w:eastAsia="zh-CN"/>
          <w14:textFill>
            <w14:solidFill>
              <w14:schemeClr w14:val="tx1"/>
            </w14:solidFill>
          </w14:textFill>
        </w:rPr>
        <w:t>跌宕起伏</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5.</w:t>
      </w:r>
      <w:r>
        <w:rPr>
          <w:rFonts w:hint="default" w:ascii="宋体" w:hAnsi="宋体" w:eastAsia="宋体" w:cs="宋体"/>
          <w:b w:val="0"/>
          <w:bCs w:val="0"/>
          <w:color w:val="000000" w:themeColor="text1"/>
          <w:sz w:val="24"/>
          <w:szCs w:val="24"/>
          <w:lang w:val="en-US" w:eastAsia="zh-CN"/>
          <w14:textFill>
            <w14:solidFill>
              <w14:schemeClr w14:val="tx1"/>
            </w14:solidFill>
          </w14:textFill>
        </w:rPr>
        <w:t>文中画横线的句子有语病，下面修改最恰当的一项是 ______</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A.我们并不否认宋人所强调的杜甫之忠君，而与忠君并举的爱民之情常常被等而下之，但并非不认为这就是他最可宝贵的品格。</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B.我们并不否认宋人所强调的杜甫之忠君，但并不认为这就是他最可宝贵的品格，而对与忠君并举的爱民之情常常被等而下之。</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C.我们并不否认宋人所强调的杜甫之忠君，而对与忠君并举的爱民之情常常等而下之，并不认为这就是他最可宝贵的品格。</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default" w:ascii="宋体" w:hAnsi="宋体" w:eastAsia="宋体" w:cs="宋体"/>
          <w:b w:val="0"/>
          <w:bCs w:val="0"/>
          <w:color w:val="000000" w:themeColor="text1"/>
          <w:sz w:val="24"/>
          <w:szCs w:val="24"/>
          <w:lang w:val="en-US" w:eastAsia="zh-CN"/>
          <w14:textFill>
            <w14:solidFill>
              <w14:schemeClr w14:val="tx1"/>
            </w14:solidFill>
          </w14:textFill>
        </w:rPr>
        <w:t>D.我们并不否认宋人所强调的杜甫之忠君，但并非不认为这就是他最可宝贵的品格，而与忠君并举的爱民之情常常被等而下之。</w:t>
      </w: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p>
    <w:p>
      <w:pPr>
        <w:widowControl w:val="0"/>
        <w:numPr>
          <w:ilvl w:val="0"/>
          <w:numId w:val="0"/>
        </w:numPr>
        <w:spacing w:line="240" w:lineRule="auto"/>
        <w:jc w:val="both"/>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6.</w:t>
      </w:r>
      <w:r>
        <w:rPr>
          <w:rFonts w:hint="default" w:ascii="宋体" w:hAnsi="宋体" w:eastAsia="宋体" w:cs="宋体"/>
          <w:b w:val="0"/>
          <w:bCs w:val="0"/>
          <w:color w:val="000000" w:themeColor="text1"/>
          <w:sz w:val="24"/>
          <w:szCs w:val="24"/>
          <w:lang w:val="en-US" w:eastAsia="zh-CN"/>
          <w14:textFill>
            <w14:solidFill>
              <w14:schemeClr w14:val="tx1"/>
            </w14:solidFill>
          </w14:textFill>
        </w:rPr>
        <w:t>填入文中括号内的诗句，最恰当的一项是 ______</w:t>
      </w:r>
    </w:p>
    <w:tbl>
      <w:tblPr>
        <w:tblStyle w:val="4"/>
        <w:tblW w:w="50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36"/>
        <w:gridCol w:w="1952"/>
        <w:gridCol w:w="2045"/>
        <w:gridCol w:w="2045"/>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jc w:val="center"/>
        </w:trPr>
        <w:tc>
          <w:tcPr>
            <w:tcW w:w="142" w:type="pct"/>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4"/>
                <w:szCs w:val="24"/>
                <w:lang w:eastAsia="en-US"/>
              </w:rPr>
            </w:pPr>
          </w:p>
        </w:tc>
        <w:tc>
          <w:tcPr>
            <w:tcW w:w="1172" w:type="pct"/>
            <w:vAlign w:val="center"/>
          </w:tcPr>
          <w:p>
            <w:pPr>
              <w:widowControl/>
              <w:kinsoku w:val="0"/>
              <w:autoSpaceDE w:val="0"/>
              <w:autoSpaceDN w:val="0"/>
              <w:adjustRightInd w:val="0"/>
              <w:snapToGrid w:val="0"/>
              <w:spacing w:line="240" w:lineRule="auto"/>
              <w:jc w:val="center"/>
              <w:textAlignment w:val="baseline"/>
              <w:rPr>
                <w:rFonts w:hint="eastAsia" w:ascii="Arial" w:hAnsi="Arial" w:eastAsia="宋体" w:cs="Arial"/>
                <w:snapToGrid w:val="0"/>
                <w:color w:val="000000"/>
                <w:kern w:val="0"/>
                <w:sz w:val="28"/>
                <w:szCs w:val="28"/>
                <w:lang w:val="en-US" w:eastAsia="zh-CN"/>
              </w:rPr>
            </w:pPr>
            <w:r>
              <w:rPr>
                <w:rFonts w:hint="eastAsia" w:ascii="宋体" w:hAnsi="宋体" w:eastAsia="宋体" w:cs="宋体"/>
                <w:b w:val="0"/>
                <w:bCs w:val="0"/>
                <w:sz w:val="28"/>
                <w:szCs w:val="28"/>
                <w:lang w:val="en-US" w:eastAsia="zh-CN"/>
              </w:rPr>
              <w:t>①</w:t>
            </w:r>
          </w:p>
        </w:tc>
        <w:tc>
          <w:tcPr>
            <w:tcW w:w="1228" w:type="pct"/>
            <w:vAlign w:val="center"/>
          </w:tcPr>
          <w:p>
            <w:pPr>
              <w:widowControl/>
              <w:kinsoku w:val="0"/>
              <w:autoSpaceDE w:val="0"/>
              <w:autoSpaceDN w:val="0"/>
              <w:adjustRightInd w:val="0"/>
              <w:snapToGrid w:val="0"/>
              <w:spacing w:line="240" w:lineRule="auto"/>
              <w:jc w:val="center"/>
              <w:textAlignment w:val="baseline"/>
              <w:rPr>
                <w:rFonts w:hint="eastAsia" w:ascii="Arial" w:hAnsi="Arial" w:eastAsia="宋体" w:cs="Arial"/>
                <w:snapToGrid w:val="0"/>
                <w:color w:val="000000"/>
                <w:kern w:val="0"/>
                <w:sz w:val="28"/>
                <w:szCs w:val="28"/>
                <w:lang w:eastAsia="zh-CN"/>
              </w:rPr>
            </w:pPr>
            <w:r>
              <w:rPr>
                <w:rFonts w:hint="eastAsia" w:ascii="宋体" w:hAnsi="宋体" w:eastAsia="宋体" w:cs="宋体"/>
                <w:b w:val="0"/>
                <w:bCs w:val="0"/>
                <w:sz w:val="28"/>
                <w:szCs w:val="28"/>
                <w:lang w:val="en-US" w:eastAsia="zh-CN"/>
              </w:rPr>
              <w:t>②</w:t>
            </w:r>
          </w:p>
        </w:tc>
        <w:tc>
          <w:tcPr>
            <w:tcW w:w="1228" w:type="pct"/>
            <w:vAlign w:val="center"/>
          </w:tcPr>
          <w:p>
            <w:pPr>
              <w:widowControl/>
              <w:kinsoku w:val="0"/>
              <w:autoSpaceDE w:val="0"/>
              <w:autoSpaceDN w:val="0"/>
              <w:adjustRightInd w:val="0"/>
              <w:snapToGrid w:val="0"/>
              <w:spacing w:line="240" w:lineRule="auto"/>
              <w:jc w:val="center"/>
              <w:textAlignment w:val="baseline"/>
              <w:rPr>
                <w:rFonts w:ascii="宋体" w:hAnsi="宋体" w:eastAsia="宋体" w:cs="宋体"/>
                <w:snapToGrid w:val="0"/>
                <w:color w:val="000000"/>
                <w:kern w:val="0"/>
                <w:sz w:val="28"/>
                <w:szCs w:val="28"/>
                <w:lang w:val="en-US" w:eastAsia="en-US" w:bidi="ar-SA"/>
              </w:rPr>
            </w:pPr>
            <w:r>
              <w:rPr>
                <w:rFonts w:hint="eastAsia" w:ascii="宋体" w:hAnsi="宋体" w:eastAsia="宋体" w:cs="宋体"/>
                <w:b w:val="0"/>
                <w:bCs w:val="0"/>
                <w:kern w:val="2"/>
                <w:sz w:val="28"/>
                <w:szCs w:val="28"/>
                <w:lang w:val="en-US" w:eastAsia="zh-CN" w:bidi="ar-SA"/>
              </w:rPr>
              <w:t>③</w:t>
            </w:r>
          </w:p>
        </w:tc>
        <w:tc>
          <w:tcPr>
            <w:tcW w:w="1228" w:type="pct"/>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8"/>
                <w:szCs w:val="28"/>
                <w:lang w:eastAsia="en-US"/>
              </w:rPr>
            </w:pPr>
            <w:r>
              <w:rPr>
                <w:rFonts w:hint="eastAsia" w:ascii="宋体" w:hAnsi="宋体" w:eastAsia="宋体" w:cs="宋体"/>
                <w:b w:val="0"/>
                <w:bCs w:val="0"/>
                <w:sz w:val="28"/>
                <w:szCs w:val="28"/>
                <w:lang w:val="en-US" w:eastAsia="zh-CN"/>
              </w:rPr>
              <w:t>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6" w:hRule="atLeast"/>
          <w:jc w:val="center"/>
        </w:trPr>
        <w:tc>
          <w:tcPr>
            <w:tcW w:w="142" w:type="pct"/>
            <w:vAlign w:val="center"/>
          </w:tcPr>
          <w:p>
            <w:pPr>
              <w:kinsoku w:val="0"/>
              <w:autoSpaceDE w:val="0"/>
              <w:autoSpaceDN w:val="0"/>
              <w:adjustRightInd w:val="0"/>
              <w:snapToGrid w:val="0"/>
              <w:spacing w:before="133" w:line="240" w:lineRule="auto"/>
              <w:jc w:val="center"/>
              <w:textAlignment w:val="baseline"/>
              <w:rPr>
                <w:rFonts w:hint="eastAsia" w:ascii="宋体" w:hAnsi="宋体" w:eastAsia="宋体" w:cs="宋体"/>
                <w:snapToGrid w:val="0"/>
                <w:color w:val="000000"/>
                <w:kern w:val="0"/>
                <w:sz w:val="28"/>
                <w:szCs w:val="28"/>
                <w:lang w:val="en-US" w:eastAsia="en-US" w:bidi="ar-SA"/>
              </w:rPr>
            </w:pPr>
            <w:r>
              <w:rPr>
                <w:rFonts w:hint="eastAsia" w:ascii="宋体" w:hAnsi="宋体" w:eastAsia="宋体" w:cs="宋体"/>
                <w:snapToGrid w:val="0"/>
                <w:color w:val="000000"/>
                <w:kern w:val="0"/>
                <w:sz w:val="28"/>
                <w:szCs w:val="28"/>
                <w:lang w:val="en-US" w:eastAsia="en-US" w:bidi="ar-SA"/>
              </w:rPr>
              <w:t>A</w:t>
            </w:r>
          </w:p>
        </w:tc>
        <w:tc>
          <w:tcPr>
            <w:tcW w:w="1172" w:type="pct"/>
            <w:vAlign w:val="center"/>
          </w:tcPr>
          <w:p>
            <w:pPr>
              <w:kinsoku w:val="0"/>
              <w:autoSpaceDE w:val="0"/>
              <w:autoSpaceDN w:val="0"/>
              <w:adjustRightInd w:val="0"/>
              <w:snapToGrid w:val="0"/>
              <w:spacing w:before="173" w:line="240" w:lineRule="auto"/>
              <w:jc w:val="center"/>
              <w:textAlignment w:val="baseline"/>
              <w:rPr>
                <w:rFonts w:ascii="宋体" w:hAnsi="宋体" w:eastAsia="宋体" w:cs="宋体"/>
                <w:snapToGrid w:val="0"/>
                <w:color w:val="000000"/>
                <w:kern w:val="0"/>
                <w:sz w:val="24"/>
                <w:szCs w:val="24"/>
                <w:lang w:val="en-US" w:eastAsia="en-US" w:bidi="ar-SA"/>
              </w:rPr>
            </w:pPr>
            <w:r>
              <w:rPr>
                <w:rFonts w:hint="eastAsia" w:ascii="宋体" w:hAnsi="宋体" w:eastAsia="宋体" w:cs="宋体"/>
                <w:b w:val="0"/>
                <w:bCs w:val="0"/>
                <w:sz w:val="24"/>
                <w:szCs w:val="24"/>
                <w:lang w:val="en-US" w:eastAsia="zh-CN"/>
              </w:rPr>
              <w:t>蓝水远从千涧落，玉山高并两峰寒。</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无边落木萧萧下，不尽长江滚滚来。</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丛菊两开他日泪，孤舟一系故园心。</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映阶碧草自春色，隔叶黄鹂空好音。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6" w:hRule="atLeast"/>
          <w:jc w:val="center"/>
        </w:trPr>
        <w:tc>
          <w:tcPr>
            <w:tcW w:w="142" w:type="pct"/>
            <w:vAlign w:val="center"/>
          </w:tcPr>
          <w:p>
            <w:pPr>
              <w:kinsoku w:val="0"/>
              <w:autoSpaceDE w:val="0"/>
              <w:autoSpaceDN w:val="0"/>
              <w:adjustRightInd w:val="0"/>
              <w:snapToGrid w:val="0"/>
              <w:spacing w:before="134" w:line="240" w:lineRule="auto"/>
              <w:jc w:val="center"/>
              <w:textAlignment w:val="baseline"/>
              <w:rPr>
                <w:rFonts w:hint="eastAsia" w:ascii="宋体" w:hAnsi="宋体" w:eastAsia="宋体" w:cs="宋体"/>
                <w:snapToGrid w:val="0"/>
                <w:color w:val="000000"/>
                <w:kern w:val="0"/>
                <w:sz w:val="28"/>
                <w:szCs w:val="28"/>
                <w:lang w:val="en-US" w:eastAsia="zh-CN" w:bidi="ar-SA"/>
              </w:rPr>
            </w:pPr>
            <w:r>
              <w:rPr>
                <w:rFonts w:hint="eastAsia" w:ascii="宋体" w:hAnsi="宋体" w:eastAsia="宋体" w:cs="宋体"/>
                <w:snapToGrid w:val="0"/>
                <w:color w:val="000000"/>
                <w:kern w:val="0"/>
                <w:sz w:val="28"/>
                <w:szCs w:val="28"/>
                <w:lang w:val="en-US" w:eastAsia="zh-CN" w:bidi="ar-SA"/>
              </w:rPr>
              <w:t>B</w:t>
            </w:r>
          </w:p>
        </w:tc>
        <w:tc>
          <w:tcPr>
            <w:tcW w:w="1172" w:type="pct"/>
            <w:vAlign w:val="center"/>
          </w:tcPr>
          <w:p>
            <w:pPr>
              <w:kinsoku w:val="0"/>
              <w:autoSpaceDE w:val="0"/>
              <w:autoSpaceDN w:val="0"/>
              <w:adjustRightInd w:val="0"/>
              <w:snapToGrid w:val="0"/>
              <w:spacing w:before="193" w:line="240" w:lineRule="auto"/>
              <w:jc w:val="center"/>
              <w:textAlignment w:val="baseline"/>
              <w:rPr>
                <w:rFonts w:ascii="宋体" w:hAnsi="宋体" w:eastAsia="宋体" w:cs="宋体"/>
                <w:snapToGrid w:val="0"/>
                <w:color w:val="000000"/>
                <w:kern w:val="0"/>
                <w:sz w:val="24"/>
                <w:szCs w:val="24"/>
                <w:lang w:val="en-US" w:eastAsia="en-US" w:bidi="ar-SA"/>
              </w:rPr>
            </w:pPr>
            <w:r>
              <w:rPr>
                <w:rFonts w:hint="eastAsia" w:ascii="宋体" w:hAnsi="宋体" w:eastAsia="宋体" w:cs="宋体"/>
                <w:b w:val="0"/>
                <w:bCs w:val="0"/>
                <w:sz w:val="24"/>
                <w:szCs w:val="24"/>
                <w:lang w:val="en-US" w:eastAsia="zh-CN"/>
              </w:rPr>
              <w:t>戎马不如归马逸，千家今有百家存。</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无边落木萧萧下，不尽长江滚滚来。</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野哭千家闻战伐，夷歌数处起渔樵。</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映阶碧草自春色，隔叶黄鹂空好音。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6" w:hRule="atLeast"/>
          <w:jc w:val="center"/>
        </w:trPr>
        <w:tc>
          <w:tcPr>
            <w:tcW w:w="142" w:type="pct"/>
            <w:vAlign w:val="center"/>
          </w:tcPr>
          <w:p>
            <w:pPr>
              <w:widowControl/>
              <w:kinsoku w:val="0"/>
              <w:autoSpaceDE w:val="0"/>
              <w:autoSpaceDN w:val="0"/>
              <w:adjustRightInd w:val="0"/>
              <w:snapToGrid w:val="0"/>
              <w:spacing w:line="240" w:lineRule="auto"/>
              <w:jc w:val="center"/>
              <w:textAlignment w:val="baseline"/>
              <w:rPr>
                <w:rFonts w:hint="eastAsia" w:ascii="宋体" w:hAnsi="宋体" w:eastAsia="宋体" w:cs="宋体"/>
                <w:snapToGrid w:val="0"/>
                <w:color w:val="000000"/>
                <w:kern w:val="0"/>
                <w:sz w:val="28"/>
                <w:szCs w:val="28"/>
                <w:lang w:val="en-US" w:eastAsia="en-US" w:bidi="ar-SA"/>
              </w:rPr>
            </w:pPr>
            <w:r>
              <w:rPr>
                <w:rFonts w:hint="eastAsia" w:ascii="宋体" w:hAnsi="宋体" w:eastAsia="宋体" w:cs="宋体"/>
                <w:snapToGrid w:val="0"/>
                <w:color w:val="000000"/>
                <w:kern w:val="0"/>
                <w:sz w:val="28"/>
                <w:szCs w:val="28"/>
                <w:lang w:val="en-US" w:eastAsia="zh-CN"/>
              </w:rPr>
              <w:t>C</w:t>
            </w:r>
          </w:p>
        </w:tc>
        <w:tc>
          <w:tcPr>
            <w:tcW w:w="1172" w:type="pct"/>
            <w:vAlign w:val="center"/>
          </w:tcPr>
          <w:p>
            <w:pPr>
              <w:kinsoku w:val="0"/>
              <w:autoSpaceDE w:val="0"/>
              <w:autoSpaceDN w:val="0"/>
              <w:adjustRightInd w:val="0"/>
              <w:snapToGrid w:val="0"/>
              <w:spacing w:before="163" w:line="240" w:lineRule="auto"/>
              <w:jc w:val="center"/>
              <w:textAlignment w:val="baseline"/>
              <w:rPr>
                <w:rFonts w:ascii="宋体" w:hAnsi="宋体" w:eastAsia="宋体" w:cs="宋体"/>
                <w:snapToGrid w:val="0"/>
                <w:color w:val="000000"/>
                <w:kern w:val="0"/>
                <w:sz w:val="24"/>
                <w:szCs w:val="24"/>
                <w:lang w:val="en-US" w:eastAsia="en-US" w:bidi="ar-SA"/>
              </w:rPr>
            </w:pPr>
            <w:r>
              <w:rPr>
                <w:rFonts w:hint="eastAsia" w:ascii="宋体" w:hAnsi="宋体" w:eastAsia="宋体" w:cs="宋体"/>
                <w:b w:val="0"/>
                <w:bCs w:val="0"/>
                <w:sz w:val="24"/>
                <w:szCs w:val="24"/>
                <w:lang w:val="en-US" w:eastAsia="zh-CN"/>
              </w:rPr>
              <w:t>蓝水远从千涧落，玉山高并两峰寒。</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风急天高猿啸哀，渚清沙白鸟飞回。</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野哭千家闻战伐，夷歌数处起渔樵。</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清江一曲抱村流，长夏江村事事幽。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6" w:hRule="atLeast"/>
          <w:jc w:val="center"/>
        </w:trPr>
        <w:tc>
          <w:tcPr>
            <w:tcW w:w="142" w:type="pct"/>
            <w:vAlign w:val="center"/>
          </w:tcPr>
          <w:p>
            <w:pPr>
              <w:widowControl/>
              <w:kinsoku w:val="0"/>
              <w:autoSpaceDE w:val="0"/>
              <w:autoSpaceDN w:val="0"/>
              <w:adjustRightInd w:val="0"/>
              <w:snapToGrid w:val="0"/>
              <w:spacing w:line="240" w:lineRule="auto"/>
              <w:jc w:val="center"/>
              <w:textAlignment w:val="baseline"/>
              <w:rPr>
                <w:rFonts w:hint="eastAsia" w:ascii="宋体" w:hAnsi="宋体" w:eastAsia="宋体" w:cs="宋体"/>
                <w:snapToGrid w:val="0"/>
                <w:color w:val="000000"/>
                <w:kern w:val="0"/>
                <w:sz w:val="28"/>
                <w:szCs w:val="28"/>
                <w:lang w:val="en-US" w:eastAsia="zh-CN"/>
              </w:rPr>
            </w:pPr>
            <w:r>
              <w:rPr>
                <w:rFonts w:hint="eastAsia" w:ascii="宋体" w:hAnsi="宋体" w:eastAsia="宋体" w:cs="宋体"/>
                <w:snapToGrid w:val="0"/>
                <w:color w:val="000000"/>
                <w:kern w:val="0"/>
                <w:sz w:val="28"/>
                <w:szCs w:val="28"/>
                <w:lang w:val="en-US" w:eastAsia="zh-CN"/>
              </w:rPr>
              <w:t>D</w:t>
            </w:r>
          </w:p>
        </w:tc>
        <w:tc>
          <w:tcPr>
            <w:tcW w:w="1172" w:type="pct"/>
            <w:vAlign w:val="center"/>
          </w:tcPr>
          <w:p>
            <w:pPr>
              <w:kinsoku w:val="0"/>
              <w:autoSpaceDE w:val="0"/>
              <w:autoSpaceDN w:val="0"/>
              <w:adjustRightInd w:val="0"/>
              <w:snapToGrid w:val="0"/>
              <w:spacing w:before="163" w:line="240" w:lineRule="auto"/>
              <w:jc w:val="center"/>
              <w:textAlignment w:val="baseline"/>
              <w:rPr>
                <w:rFonts w:ascii="宋体" w:hAnsi="宋体" w:eastAsia="宋体" w:cs="宋体"/>
                <w:snapToGrid w:val="0"/>
                <w:color w:val="000000"/>
                <w:kern w:val="0"/>
                <w:sz w:val="24"/>
                <w:szCs w:val="24"/>
                <w:lang w:val="en-US" w:eastAsia="en-US" w:bidi="ar-SA"/>
              </w:rPr>
            </w:pPr>
            <w:r>
              <w:rPr>
                <w:rFonts w:hint="eastAsia" w:ascii="宋体" w:hAnsi="宋体" w:eastAsia="宋体" w:cs="宋体"/>
                <w:b w:val="0"/>
                <w:bCs w:val="0"/>
                <w:sz w:val="24"/>
                <w:szCs w:val="24"/>
                <w:lang w:val="en-US" w:eastAsia="zh-CN"/>
              </w:rPr>
              <w:t>戎马不如归马逸，千家今有百家存。</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风急天高猿啸哀，渚清沙白鸟飞回。</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丛菊两开他日泪，孤舟一系故园心。</w:t>
            </w:r>
          </w:p>
        </w:tc>
        <w:tc>
          <w:tcPr>
            <w:tcW w:w="1228" w:type="pct"/>
            <w:vAlign w:val="center"/>
          </w:tcPr>
          <w:p>
            <w:pPr>
              <w:kinsoku w:val="0"/>
              <w:autoSpaceDE w:val="0"/>
              <w:autoSpaceDN w:val="0"/>
              <w:adjustRightInd w:val="0"/>
              <w:snapToGrid w:val="0"/>
              <w:spacing w:before="193" w:line="240" w:lineRule="auto"/>
              <w:jc w:val="center"/>
              <w:textAlignment w:val="baseline"/>
              <w:rPr>
                <w:rFonts w:hint="eastAsia" w:ascii="宋体" w:hAnsi="宋体" w:eastAsia="宋体" w:cs="宋体"/>
                <w:b w:val="0"/>
                <w:bCs w:val="0"/>
                <w:sz w:val="24"/>
                <w:szCs w:val="24"/>
                <w:lang w:val="en-US" w:eastAsia="en-US"/>
              </w:rPr>
            </w:pPr>
            <w:r>
              <w:rPr>
                <w:rFonts w:hint="eastAsia" w:ascii="宋体" w:hAnsi="宋体" w:eastAsia="宋体" w:cs="宋体"/>
                <w:b w:val="0"/>
                <w:bCs w:val="0"/>
                <w:sz w:val="24"/>
                <w:szCs w:val="24"/>
                <w:lang w:val="en-US" w:eastAsia="zh-CN"/>
              </w:rPr>
              <w:t>清江一曲抱村流，长夏江村事事幽。</w:t>
            </w:r>
          </w:p>
        </w:tc>
      </w:tr>
    </w:tbl>
    <w:p>
      <w:pPr>
        <w:spacing w:line="240" w:lineRule="auto"/>
        <w:jc w:val="both"/>
        <w:rPr>
          <w:rFonts w:hint="default"/>
          <w:sz w:val="24"/>
          <w:szCs w:val="24"/>
          <w:lang w:val="en-US" w:eastAsia="zh-CN"/>
        </w:rPr>
      </w:pPr>
    </w:p>
    <w:p>
      <w:pPr>
        <w:spacing w:line="240" w:lineRule="auto"/>
        <w:jc w:val="both"/>
        <w:rPr>
          <w:rFonts w:hint="default"/>
          <w:sz w:val="24"/>
          <w:szCs w:val="24"/>
          <w:lang w:val="en-US" w:eastAsia="zh-CN"/>
        </w:rPr>
      </w:pPr>
      <w:r>
        <w:rPr>
          <w:rFonts w:hint="default"/>
          <w:sz w:val="24"/>
          <w:szCs w:val="24"/>
          <w:lang w:val="en-US" w:eastAsia="zh-CN"/>
        </w:rPr>
        <w:t>【答案】</w:t>
      </w:r>
    </w:p>
    <w:p>
      <w:pPr>
        <w:numPr>
          <w:ilvl w:val="0"/>
          <w:numId w:val="4"/>
        </w:numPr>
        <w:spacing w:line="240" w:lineRule="auto"/>
        <w:ind w:left="0" w:leftChars="0" w:firstLine="0" w:firstLineChars="0"/>
        <w:jc w:val="both"/>
        <w:rPr>
          <w:rFonts w:hint="default"/>
          <w:sz w:val="24"/>
          <w:szCs w:val="24"/>
          <w:lang w:val="en-US" w:eastAsia="zh-CN"/>
        </w:rPr>
      </w:pPr>
      <w:r>
        <w:rPr>
          <w:rFonts w:hint="default"/>
          <w:sz w:val="24"/>
          <w:szCs w:val="24"/>
          <w:lang w:val="en-US" w:eastAsia="zh-CN"/>
        </w:rPr>
        <w:t>D</w:t>
      </w:r>
    </w:p>
    <w:p>
      <w:pPr>
        <w:spacing w:line="240" w:lineRule="auto"/>
        <w:jc w:val="both"/>
        <w:rPr>
          <w:rFonts w:hint="default"/>
          <w:sz w:val="24"/>
          <w:szCs w:val="24"/>
          <w:lang w:val="en-US" w:eastAsia="zh-CN"/>
        </w:rPr>
      </w:pPr>
      <w:r>
        <w:rPr>
          <w:rFonts w:hint="default"/>
          <w:sz w:val="24"/>
          <w:szCs w:val="24"/>
          <w:lang w:val="en-US" w:eastAsia="zh-CN"/>
        </w:rPr>
        <w:t>【</w:t>
      </w:r>
      <w:r>
        <w:rPr>
          <w:rFonts w:hint="eastAsia"/>
          <w:sz w:val="24"/>
          <w:szCs w:val="24"/>
          <w:lang w:val="en-US" w:eastAsia="zh-CN"/>
        </w:rPr>
        <w:t>解析</w:t>
      </w:r>
      <w:r>
        <w:rPr>
          <w:rFonts w:hint="default"/>
          <w:sz w:val="24"/>
          <w:szCs w:val="24"/>
          <w:lang w:val="en-US" w:eastAsia="zh-CN"/>
        </w:rPr>
        <w:t>】本题考查正确使用词语的能力。词语的考查是命题的一个常项。主要侧重同义词语的选择、词语使用正误等两种方式。考查重点是测试那些常见但又容易用错的词语。答题时首先明确词语的意思，然后结合语境辨析正误。</w:t>
      </w:r>
      <w:r>
        <w:rPr>
          <w:rFonts w:hint="eastAsia"/>
          <w:sz w:val="24"/>
          <w:szCs w:val="24"/>
          <w:lang w:val="en-US" w:eastAsia="zh-CN"/>
        </w:rPr>
        <w:t>“</w:t>
      </w:r>
      <w:r>
        <w:rPr>
          <w:rFonts w:hint="default"/>
          <w:sz w:val="24"/>
          <w:szCs w:val="24"/>
          <w:lang w:val="en-US" w:eastAsia="zh-CN"/>
        </w:rPr>
        <w:t>提炼</w:t>
      </w:r>
      <w:r>
        <w:rPr>
          <w:rFonts w:hint="eastAsia"/>
          <w:sz w:val="24"/>
          <w:szCs w:val="24"/>
          <w:lang w:val="en-US" w:eastAsia="zh-CN"/>
        </w:rPr>
        <w:t>”</w:t>
      </w:r>
      <w:r>
        <w:rPr>
          <w:rFonts w:hint="default"/>
          <w:sz w:val="24"/>
          <w:szCs w:val="24"/>
          <w:lang w:val="en-US" w:eastAsia="zh-CN"/>
        </w:rPr>
        <w:t>，比喻文艺创作和语言艺术等弃芜求精的过程。</w:t>
      </w:r>
      <w:r>
        <w:rPr>
          <w:rFonts w:hint="eastAsia"/>
          <w:sz w:val="24"/>
          <w:szCs w:val="24"/>
          <w:lang w:val="en-US" w:eastAsia="zh-CN"/>
        </w:rPr>
        <w:t>“</w:t>
      </w:r>
      <w:r>
        <w:rPr>
          <w:rFonts w:hint="default"/>
          <w:sz w:val="24"/>
          <w:szCs w:val="24"/>
          <w:lang w:val="en-US" w:eastAsia="zh-CN"/>
        </w:rPr>
        <w:t>凝练</w:t>
      </w:r>
      <w:r>
        <w:rPr>
          <w:rFonts w:hint="eastAsia"/>
          <w:sz w:val="24"/>
          <w:szCs w:val="24"/>
          <w:lang w:val="en-US" w:eastAsia="zh-CN"/>
        </w:rPr>
        <w:t>”</w:t>
      </w:r>
      <w:r>
        <w:rPr>
          <w:rFonts w:hint="default"/>
          <w:sz w:val="24"/>
          <w:szCs w:val="24"/>
          <w:lang w:val="en-US" w:eastAsia="zh-CN"/>
        </w:rPr>
        <w:t>，(文笔)紧凑简练。文句中指针对社会现象而言，而不是文笔，所以用</w:t>
      </w:r>
      <w:r>
        <w:rPr>
          <w:rFonts w:hint="eastAsia"/>
          <w:sz w:val="24"/>
          <w:szCs w:val="24"/>
          <w:lang w:val="en-US" w:eastAsia="zh-CN"/>
        </w:rPr>
        <w:t>“</w:t>
      </w:r>
      <w:r>
        <w:rPr>
          <w:rFonts w:hint="default"/>
          <w:sz w:val="24"/>
          <w:szCs w:val="24"/>
          <w:lang w:val="en-US" w:eastAsia="zh-CN"/>
        </w:rPr>
        <w:t>提炼</w:t>
      </w:r>
      <w:r>
        <w:rPr>
          <w:rFonts w:hint="eastAsia"/>
          <w:sz w:val="24"/>
          <w:szCs w:val="24"/>
          <w:lang w:val="en-US" w:eastAsia="zh-CN"/>
        </w:rPr>
        <w:t>”</w:t>
      </w:r>
      <w:r>
        <w:rPr>
          <w:rFonts w:hint="default"/>
          <w:sz w:val="24"/>
          <w:szCs w:val="24"/>
          <w:lang w:val="en-US" w:eastAsia="zh-CN"/>
        </w:rPr>
        <w:t>。</w:t>
      </w:r>
      <w:r>
        <w:rPr>
          <w:rFonts w:hint="eastAsia"/>
          <w:sz w:val="24"/>
          <w:szCs w:val="24"/>
          <w:lang w:val="en-US" w:eastAsia="zh-CN"/>
        </w:rPr>
        <w:t>“</w:t>
      </w:r>
      <w:r>
        <w:rPr>
          <w:rFonts w:hint="default"/>
          <w:sz w:val="24"/>
          <w:szCs w:val="24"/>
          <w:lang w:val="en-US" w:eastAsia="zh-CN"/>
        </w:rPr>
        <w:t>咫尺天涯</w:t>
      </w:r>
      <w:r>
        <w:rPr>
          <w:rFonts w:hint="eastAsia"/>
          <w:sz w:val="24"/>
          <w:szCs w:val="24"/>
          <w:lang w:val="en-US" w:eastAsia="zh-CN"/>
        </w:rPr>
        <w:t>”</w:t>
      </w:r>
      <w:r>
        <w:rPr>
          <w:rFonts w:hint="default"/>
          <w:sz w:val="24"/>
          <w:szCs w:val="24"/>
          <w:lang w:val="en-US" w:eastAsia="zh-CN"/>
        </w:rPr>
        <w:t>，比喻距离虽近，但很难相见，象是远在天边一样。</w:t>
      </w:r>
      <w:r>
        <w:rPr>
          <w:rFonts w:hint="eastAsia"/>
          <w:sz w:val="24"/>
          <w:szCs w:val="24"/>
          <w:lang w:val="en-US" w:eastAsia="zh-CN"/>
        </w:rPr>
        <w:t>“</w:t>
      </w:r>
      <w:r>
        <w:rPr>
          <w:rFonts w:hint="default"/>
          <w:sz w:val="24"/>
          <w:szCs w:val="24"/>
          <w:lang w:val="en-US" w:eastAsia="zh-CN"/>
        </w:rPr>
        <w:t>咫尺千里</w:t>
      </w:r>
      <w:r>
        <w:rPr>
          <w:rFonts w:hint="eastAsia"/>
          <w:sz w:val="24"/>
          <w:szCs w:val="24"/>
          <w:lang w:val="en-US" w:eastAsia="zh-CN"/>
        </w:rPr>
        <w:t>”</w:t>
      </w:r>
      <w:r>
        <w:rPr>
          <w:rFonts w:hint="default"/>
          <w:sz w:val="24"/>
          <w:szCs w:val="24"/>
          <w:lang w:val="en-US" w:eastAsia="zh-CN"/>
        </w:rPr>
        <w:t>，比喻距离虽近，但很难相见，象是远在天边一样。也形容篇幅虽小，意境深远，也指诗文的含义深远。文句中指杜甫的诗歌意境深远，故选</w:t>
      </w:r>
      <w:r>
        <w:rPr>
          <w:rFonts w:hint="eastAsia"/>
          <w:sz w:val="24"/>
          <w:szCs w:val="24"/>
          <w:lang w:val="en-US" w:eastAsia="zh-CN"/>
        </w:rPr>
        <w:t>“</w:t>
      </w:r>
      <w:r>
        <w:rPr>
          <w:rFonts w:hint="default"/>
          <w:sz w:val="24"/>
          <w:szCs w:val="24"/>
          <w:lang w:val="en-US" w:eastAsia="zh-CN"/>
        </w:rPr>
        <w:t>咫尺千里</w:t>
      </w:r>
      <w:r>
        <w:rPr>
          <w:rFonts w:hint="eastAsia"/>
          <w:sz w:val="24"/>
          <w:szCs w:val="24"/>
          <w:lang w:val="en-US" w:eastAsia="zh-CN"/>
        </w:rPr>
        <w:t>”</w:t>
      </w:r>
      <w:r>
        <w:rPr>
          <w:rFonts w:hint="default"/>
          <w:sz w:val="24"/>
          <w:szCs w:val="24"/>
          <w:lang w:val="en-US" w:eastAsia="zh-CN"/>
        </w:rPr>
        <w:t>。</w:t>
      </w:r>
      <w:r>
        <w:rPr>
          <w:rFonts w:hint="eastAsia"/>
          <w:sz w:val="24"/>
          <w:szCs w:val="24"/>
          <w:lang w:val="en-US" w:eastAsia="zh-CN"/>
        </w:rPr>
        <w:t>“</w:t>
      </w:r>
      <w:r>
        <w:rPr>
          <w:rFonts w:hint="default"/>
          <w:sz w:val="24"/>
          <w:szCs w:val="24"/>
          <w:lang w:val="en-US" w:eastAsia="zh-CN"/>
        </w:rPr>
        <w:t>雷厉风行</w:t>
      </w:r>
      <w:r>
        <w:rPr>
          <w:rFonts w:hint="eastAsia"/>
          <w:sz w:val="24"/>
          <w:szCs w:val="24"/>
          <w:lang w:val="en-US" w:eastAsia="zh-CN"/>
        </w:rPr>
        <w:t>”</w:t>
      </w:r>
      <w:r>
        <w:rPr>
          <w:rFonts w:hint="default"/>
          <w:sz w:val="24"/>
          <w:szCs w:val="24"/>
          <w:lang w:val="en-US" w:eastAsia="zh-CN"/>
        </w:rPr>
        <w:t>，比喻执行政策法令严厉迅速。也形容办事声势猛烈，行动迅速。</w:t>
      </w:r>
      <w:r>
        <w:rPr>
          <w:rFonts w:hint="eastAsia"/>
          <w:sz w:val="24"/>
          <w:szCs w:val="24"/>
          <w:lang w:val="en-US" w:eastAsia="zh-CN"/>
        </w:rPr>
        <w:t>“</w:t>
      </w:r>
      <w:r>
        <w:rPr>
          <w:rFonts w:hint="default"/>
          <w:sz w:val="24"/>
          <w:szCs w:val="24"/>
          <w:lang w:val="en-US" w:eastAsia="zh-CN"/>
        </w:rPr>
        <w:t>大刀阔斧</w:t>
      </w:r>
      <w:r>
        <w:rPr>
          <w:rFonts w:hint="eastAsia"/>
          <w:sz w:val="24"/>
          <w:szCs w:val="24"/>
          <w:lang w:val="en-US" w:eastAsia="zh-CN"/>
        </w:rPr>
        <w:t>”</w:t>
      </w:r>
      <w:r>
        <w:rPr>
          <w:rFonts w:hint="default"/>
          <w:sz w:val="24"/>
          <w:szCs w:val="24"/>
          <w:lang w:val="en-US" w:eastAsia="zh-CN"/>
        </w:rPr>
        <w:t>，比喻办事果断而有魄力。文句中强调李白诗歌中体现出来的魄力，选用</w:t>
      </w:r>
      <w:r>
        <w:rPr>
          <w:rFonts w:hint="eastAsia"/>
          <w:sz w:val="24"/>
          <w:szCs w:val="24"/>
          <w:lang w:val="en-US" w:eastAsia="zh-CN"/>
        </w:rPr>
        <w:t>“</w:t>
      </w:r>
      <w:r>
        <w:rPr>
          <w:rFonts w:hint="default"/>
          <w:sz w:val="24"/>
          <w:szCs w:val="24"/>
          <w:lang w:val="en-US" w:eastAsia="zh-CN"/>
        </w:rPr>
        <w:t>大刀阔斧</w:t>
      </w:r>
      <w:r>
        <w:rPr>
          <w:rFonts w:hint="eastAsia"/>
          <w:sz w:val="24"/>
          <w:szCs w:val="24"/>
          <w:lang w:val="en-US" w:eastAsia="zh-CN"/>
        </w:rPr>
        <w:t>”</w:t>
      </w:r>
      <w:r>
        <w:rPr>
          <w:rFonts w:hint="default"/>
          <w:sz w:val="24"/>
          <w:szCs w:val="24"/>
          <w:lang w:val="en-US" w:eastAsia="zh-CN"/>
        </w:rPr>
        <w:t>。</w:t>
      </w:r>
      <w:r>
        <w:rPr>
          <w:rFonts w:hint="eastAsia"/>
          <w:sz w:val="24"/>
          <w:szCs w:val="24"/>
          <w:lang w:val="en-US" w:eastAsia="zh-CN"/>
        </w:rPr>
        <w:t>“</w:t>
      </w:r>
      <w:r>
        <w:rPr>
          <w:rFonts w:hint="default"/>
          <w:sz w:val="24"/>
          <w:szCs w:val="24"/>
          <w:lang w:val="en-US" w:eastAsia="zh-CN"/>
        </w:rPr>
        <w:t>腾挪跌宕</w:t>
      </w:r>
      <w:r>
        <w:rPr>
          <w:rFonts w:hint="eastAsia"/>
          <w:sz w:val="24"/>
          <w:szCs w:val="24"/>
          <w:lang w:val="en-US" w:eastAsia="zh-CN"/>
        </w:rPr>
        <w:t>”</w:t>
      </w:r>
      <w:r>
        <w:rPr>
          <w:rFonts w:hint="default"/>
          <w:sz w:val="24"/>
          <w:szCs w:val="24"/>
          <w:lang w:val="en-US" w:eastAsia="zh-CN"/>
        </w:rPr>
        <w:t>，表示起伏动作大，气势雄浑。</w:t>
      </w:r>
      <w:r>
        <w:rPr>
          <w:rFonts w:hint="eastAsia"/>
          <w:sz w:val="24"/>
          <w:szCs w:val="24"/>
          <w:lang w:val="en-US" w:eastAsia="zh-CN"/>
        </w:rPr>
        <w:t>“</w:t>
      </w:r>
      <w:r>
        <w:rPr>
          <w:rFonts w:hint="default"/>
          <w:sz w:val="24"/>
          <w:szCs w:val="24"/>
          <w:lang w:val="en-US" w:eastAsia="zh-CN"/>
        </w:rPr>
        <w:t>跌宕起伏</w:t>
      </w:r>
      <w:r>
        <w:rPr>
          <w:rFonts w:hint="eastAsia"/>
          <w:sz w:val="24"/>
          <w:szCs w:val="24"/>
          <w:lang w:val="en-US" w:eastAsia="zh-CN"/>
        </w:rPr>
        <w:t>”</w:t>
      </w:r>
      <w:r>
        <w:rPr>
          <w:rFonts w:hint="default"/>
          <w:sz w:val="24"/>
          <w:szCs w:val="24"/>
          <w:lang w:val="en-US" w:eastAsia="zh-CN"/>
        </w:rPr>
        <w:t>，形容事物多变，不稳定，也比喻音乐音调忽高忽低和故事情节的曲折。文句中指的是杜甫情感变化大，故选</w:t>
      </w:r>
      <w:r>
        <w:rPr>
          <w:rFonts w:hint="eastAsia"/>
          <w:sz w:val="24"/>
          <w:szCs w:val="24"/>
          <w:lang w:val="en-US" w:eastAsia="zh-CN"/>
        </w:rPr>
        <w:t>“</w:t>
      </w:r>
      <w:r>
        <w:rPr>
          <w:rFonts w:hint="default"/>
          <w:sz w:val="24"/>
          <w:szCs w:val="24"/>
          <w:lang w:val="en-US" w:eastAsia="zh-CN"/>
        </w:rPr>
        <w:t>跌宕起伏</w:t>
      </w:r>
      <w:r>
        <w:rPr>
          <w:rFonts w:hint="eastAsia"/>
          <w:sz w:val="24"/>
          <w:szCs w:val="24"/>
          <w:lang w:val="en-US" w:eastAsia="zh-CN"/>
        </w:rPr>
        <w:t>”</w:t>
      </w:r>
      <w:r>
        <w:rPr>
          <w:rFonts w:hint="default"/>
          <w:sz w:val="24"/>
          <w:szCs w:val="24"/>
          <w:lang w:val="en-US" w:eastAsia="zh-CN"/>
        </w:rPr>
        <w:t>故选D。</w:t>
      </w:r>
    </w:p>
    <w:p>
      <w:pPr>
        <w:spacing w:line="240" w:lineRule="auto"/>
        <w:jc w:val="both"/>
        <w:rPr>
          <w:rFonts w:hint="default"/>
          <w:sz w:val="24"/>
          <w:szCs w:val="24"/>
          <w:lang w:val="en-US" w:eastAsia="zh-CN"/>
        </w:rPr>
      </w:pPr>
    </w:p>
    <w:p>
      <w:pPr>
        <w:numPr>
          <w:ilvl w:val="0"/>
          <w:numId w:val="4"/>
        </w:numPr>
        <w:spacing w:line="240" w:lineRule="auto"/>
        <w:ind w:left="0" w:leftChars="0" w:firstLine="0" w:firstLineChars="0"/>
        <w:jc w:val="both"/>
        <w:rPr>
          <w:rFonts w:hint="default"/>
          <w:sz w:val="24"/>
          <w:szCs w:val="24"/>
          <w:lang w:val="en-US" w:eastAsia="zh-CN"/>
        </w:rPr>
      </w:pPr>
      <w:r>
        <w:rPr>
          <w:rFonts w:hint="default"/>
          <w:sz w:val="24"/>
          <w:szCs w:val="24"/>
          <w:lang w:val="en-US" w:eastAsia="zh-CN"/>
        </w:rPr>
        <w:t>C</w:t>
      </w:r>
    </w:p>
    <w:p>
      <w:pPr>
        <w:spacing w:line="240" w:lineRule="auto"/>
        <w:jc w:val="both"/>
        <w:rPr>
          <w:rFonts w:hint="default"/>
          <w:sz w:val="24"/>
          <w:szCs w:val="24"/>
          <w:lang w:val="en-US" w:eastAsia="zh-CN"/>
        </w:rPr>
      </w:pPr>
      <w:r>
        <w:rPr>
          <w:rFonts w:hint="default"/>
          <w:sz w:val="24"/>
          <w:szCs w:val="24"/>
          <w:lang w:val="en-US" w:eastAsia="zh-CN"/>
        </w:rPr>
        <w:t>【</w:t>
      </w:r>
      <w:r>
        <w:rPr>
          <w:rFonts w:hint="eastAsia"/>
          <w:sz w:val="24"/>
          <w:szCs w:val="24"/>
          <w:lang w:val="en-US" w:eastAsia="zh-CN"/>
        </w:rPr>
        <w:t>解析</w:t>
      </w:r>
      <w:r>
        <w:rPr>
          <w:rFonts w:hint="default"/>
          <w:sz w:val="24"/>
          <w:szCs w:val="24"/>
          <w:lang w:val="en-US" w:eastAsia="zh-CN"/>
        </w:rPr>
        <w:t>】本题考核考查辨析并修改病句能力。答题时应先浏览选项，排除有明显错误标志的句子，是否存在结构、逻辑等问题，然后按照主谓宾的成分压缩句子，先观察主干部分，是否存在搭配不当、残缺等问题。本题中，杜甫已成为一种文化符号，代表着仁爱与忠厚，所以</w:t>
      </w:r>
      <w:r>
        <w:rPr>
          <w:rFonts w:hint="eastAsia"/>
          <w:sz w:val="24"/>
          <w:szCs w:val="24"/>
          <w:lang w:val="en-US" w:eastAsia="zh-CN"/>
        </w:rPr>
        <w:t>“</w:t>
      </w:r>
      <w:r>
        <w:rPr>
          <w:rFonts w:hint="default"/>
          <w:sz w:val="24"/>
          <w:szCs w:val="24"/>
          <w:lang w:val="en-US" w:eastAsia="zh-CN"/>
        </w:rPr>
        <w:t>忠君</w:t>
      </w:r>
      <w:r>
        <w:rPr>
          <w:rFonts w:hint="eastAsia"/>
          <w:sz w:val="24"/>
          <w:szCs w:val="24"/>
          <w:lang w:val="en-US" w:eastAsia="zh-CN"/>
        </w:rPr>
        <w:t>”</w:t>
      </w:r>
      <w:r>
        <w:rPr>
          <w:rFonts w:hint="default"/>
          <w:sz w:val="24"/>
          <w:szCs w:val="24"/>
          <w:lang w:val="en-US" w:eastAsia="zh-CN"/>
        </w:rPr>
        <w:t>和'爱民</w:t>
      </w:r>
      <w:r>
        <w:rPr>
          <w:rFonts w:hint="eastAsia"/>
          <w:sz w:val="24"/>
          <w:szCs w:val="24"/>
          <w:lang w:val="en-US" w:eastAsia="zh-CN"/>
        </w:rPr>
        <w:t>”</w:t>
      </w:r>
      <w:r>
        <w:rPr>
          <w:rFonts w:hint="default"/>
          <w:sz w:val="24"/>
          <w:szCs w:val="24"/>
          <w:lang w:val="en-US" w:eastAsia="zh-CN"/>
        </w:rPr>
        <w:t>是杜甫的两种非常重要的精神，所以两句话要放在一起，排除B和D。</w:t>
      </w:r>
      <w:r>
        <w:rPr>
          <w:rFonts w:hint="eastAsia"/>
          <w:sz w:val="24"/>
          <w:szCs w:val="24"/>
          <w:lang w:val="en-US" w:eastAsia="zh-CN"/>
        </w:rPr>
        <w:t>“</w:t>
      </w:r>
      <w:r>
        <w:rPr>
          <w:rFonts w:hint="default"/>
          <w:sz w:val="24"/>
          <w:szCs w:val="24"/>
          <w:lang w:val="en-US" w:eastAsia="zh-CN"/>
        </w:rPr>
        <w:t>并非不认为</w:t>
      </w:r>
      <w:r>
        <w:rPr>
          <w:rFonts w:hint="eastAsia"/>
          <w:sz w:val="24"/>
          <w:szCs w:val="24"/>
          <w:lang w:val="en-US" w:eastAsia="zh-CN"/>
        </w:rPr>
        <w:t>”</w:t>
      </w:r>
      <w:r>
        <w:rPr>
          <w:rFonts w:hint="default"/>
          <w:sz w:val="24"/>
          <w:szCs w:val="24"/>
          <w:lang w:val="en-US" w:eastAsia="zh-CN"/>
        </w:rPr>
        <w:t>表肯定，意思为认为这就是他最可宝贵的品格，而后文说到其实与忠君相比，爱民才是他人格的核心，也更为宝贵，所以排除A。故选C。</w:t>
      </w:r>
    </w:p>
    <w:p>
      <w:pPr>
        <w:spacing w:line="240" w:lineRule="auto"/>
        <w:jc w:val="both"/>
        <w:rPr>
          <w:rFonts w:hint="default"/>
          <w:sz w:val="24"/>
          <w:szCs w:val="24"/>
          <w:lang w:val="en-US" w:eastAsia="zh-CN"/>
        </w:rPr>
      </w:pPr>
    </w:p>
    <w:p>
      <w:pPr>
        <w:numPr>
          <w:ilvl w:val="0"/>
          <w:numId w:val="4"/>
        </w:numPr>
        <w:spacing w:line="240" w:lineRule="auto"/>
        <w:ind w:left="0" w:leftChars="0" w:firstLine="0" w:firstLineChars="0"/>
        <w:jc w:val="both"/>
        <w:rPr>
          <w:rFonts w:hint="default"/>
          <w:sz w:val="24"/>
          <w:szCs w:val="24"/>
          <w:lang w:val="en-US" w:eastAsia="zh-CN"/>
        </w:rPr>
      </w:pPr>
      <w:r>
        <w:rPr>
          <w:rFonts w:hint="default"/>
          <w:sz w:val="24"/>
          <w:szCs w:val="24"/>
          <w:lang w:val="en-US" w:eastAsia="zh-CN"/>
        </w:rPr>
        <w:t>D</w:t>
      </w:r>
    </w:p>
    <w:p>
      <w:pPr>
        <w:spacing w:line="240" w:lineRule="auto"/>
        <w:jc w:val="both"/>
        <w:rPr>
          <w:rFonts w:hint="default"/>
          <w:sz w:val="24"/>
          <w:szCs w:val="24"/>
          <w:lang w:val="en-US" w:eastAsia="zh-CN"/>
        </w:rPr>
      </w:pPr>
      <w:r>
        <w:rPr>
          <w:rFonts w:hint="default"/>
          <w:sz w:val="24"/>
          <w:szCs w:val="24"/>
          <w:lang w:val="en-US" w:eastAsia="zh-CN"/>
        </w:rPr>
        <w:t>【</w:t>
      </w:r>
      <w:r>
        <w:rPr>
          <w:rFonts w:hint="eastAsia"/>
          <w:sz w:val="24"/>
          <w:szCs w:val="24"/>
          <w:lang w:val="en-US" w:eastAsia="zh-CN"/>
        </w:rPr>
        <w:t>解析</w:t>
      </w:r>
      <w:r>
        <w:rPr>
          <w:rFonts w:hint="default"/>
          <w:sz w:val="24"/>
          <w:szCs w:val="24"/>
          <w:lang w:val="en-US" w:eastAsia="zh-CN"/>
        </w:rPr>
        <w:t>】本题考查联系上下文语境补充句子的能力。解答此类题型要从两个角度推导:一是据上下文逻辑的发展推导出所补写语句的内容，做到内容上扣得紧;二是由与上下文相关词语、句式的照应推导出所补写语句的句式及形式上的衔接语，做到形式上接得上。</w:t>
      </w:r>
    </w:p>
    <w:p>
      <w:pPr>
        <w:spacing w:line="240" w:lineRule="auto"/>
        <w:jc w:val="both"/>
        <w:rPr>
          <w:rFonts w:hint="default"/>
          <w:sz w:val="24"/>
          <w:szCs w:val="24"/>
          <w:lang w:val="en-US" w:eastAsia="zh-CN"/>
        </w:rPr>
      </w:pPr>
      <w:r>
        <w:rPr>
          <w:rFonts w:hint="default"/>
          <w:sz w:val="24"/>
          <w:szCs w:val="24"/>
          <w:lang w:val="en-US" w:eastAsia="zh-CN"/>
        </w:rPr>
        <w:t>可根据对语段内容的感知与理解，联系上下文具体语境分析判断。第一处要选一句具有高度概括性的语句，故选</w:t>
      </w:r>
      <w:r>
        <w:rPr>
          <w:rFonts w:hint="eastAsia"/>
          <w:sz w:val="24"/>
          <w:szCs w:val="24"/>
          <w:lang w:val="en-US" w:eastAsia="zh-CN"/>
        </w:rPr>
        <w:t>“</w:t>
      </w:r>
      <w:r>
        <w:rPr>
          <w:rFonts w:hint="eastAsia" w:ascii="宋体" w:hAnsi="宋体" w:eastAsia="宋体" w:cs="宋体"/>
          <w:b w:val="0"/>
          <w:bCs w:val="0"/>
          <w:sz w:val="24"/>
          <w:szCs w:val="24"/>
          <w:lang w:val="en-US" w:eastAsia="zh-CN"/>
        </w:rPr>
        <w:t>戎</w:t>
      </w:r>
      <w:r>
        <w:rPr>
          <w:rFonts w:hint="default"/>
          <w:sz w:val="24"/>
          <w:szCs w:val="24"/>
          <w:lang w:val="en-US" w:eastAsia="zh-CN"/>
        </w:rPr>
        <w:t>马不如归马逸，千家今有百家存</w:t>
      </w:r>
      <w:r>
        <w:rPr>
          <w:rFonts w:hint="eastAsia"/>
          <w:sz w:val="24"/>
          <w:szCs w:val="24"/>
          <w:lang w:val="en-US" w:eastAsia="zh-CN"/>
        </w:rPr>
        <w:t>”</w:t>
      </w:r>
      <w:r>
        <w:rPr>
          <w:rFonts w:hint="default"/>
          <w:sz w:val="24"/>
          <w:szCs w:val="24"/>
          <w:lang w:val="en-US" w:eastAsia="zh-CN"/>
        </w:rPr>
        <w:t>。第二处要选具有意象密集这一特点的诗句，故选</w:t>
      </w:r>
      <w:r>
        <w:rPr>
          <w:rFonts w:hint="eastAsia"/>
          <w:sz w:val="24"/>
          <w:szCs w:val="24"/>
          <w:lang w:val="en-US" w:eastAsia="zh-CN"/>
        </w:rPr>
        <w:t>“</w:t>
      </w:r>
      <w:r>
        <w:rPr>
          <w:rFonts w:hint="eastAsia" w:ascii="宋体" w:hAnsi="宋体" w:eastAsia="宋体" w:cs="宋体"/>
          <w:b w:val="0"/>
          <w:bCs w:val="0"/>
          <w:sz w:val="24"/>
          <w:szCs w:val="24"/>
          <w:lang w:val="en-US" w:eastAsia="zh-CN"/>
        </w:rPr>
        <w:t>风急天高猿啸哀，渚清沙白鸟飞回</w:t>
      </w:r>
      <w:r>
        <w:rPr>
          <w:rFonts w:hint="eastAsia"/>
          <w:sz w:val="24"/>
          <w:szCs w:val="24"/>
          <w:lang w:val="en-US" w:eastAsia="zh-CN"/>
        </w:rPr>
        <w:t>”</w:t>
      </w:r>
      <w:r>
        <w:rPr>
          <w:rFonts w:hint="default"/>
          <w:sz w:val="24"/>
          <w:szCs w:val="24"/>
          <w:lang w:val="en-US" w:eastAsia="zh-CN"/>
        </w:rPr>
        <w:t>。第三处要选《秋兴》八首中的诗句，故选</w:t>
      </w:r>
      <w:r>
        <w:rPr>
          <w:rFonts w:hint="eastAsia"/>
          <w:sz w:val="24"/>
          <w:szCs w:val="24"/>
          <w:lang w:val="en-US" w:eastAsia="zh-CN"/>
        </w:rPr>
        <w:t>“</w:t>
      </w:r>
      <w:r>
        <w:rPr>
          <w:rFonts w:hint="default"/>
          <w:sz w:val="24"/>
          <w:szCs w:val="24"/>
          <w:lang w:val="en-US" w:eastAsia="zh-CN"/>
        </w:rPr>
        <w:t>从菊两开他日泪，孤舟一系故园心</w:t>
      </w:r>
      <w:r>
        <w:rPr>
          <w:rFonts w:hint="eastAsia"/>
          <w:sz w:val="24"/>
          <w:szCs w:val="24"/>
          <w:lang w:val="en-US" w:eastAsia="zh-CN"/>
        </w:rPr>
        <w:t>”</w:t>
      </w:r>
      <w:r>
        <w:rPr>
          <w:rFonts w:hint="default"/>
          <w:sz w:val="24"/>
          <w:szCs w:val="24"/>
          <w:lang w:val="en-US" w:eastAsia="zh-CN"/>
        </w:rPr>
        <w:t>。第四处要选具有萧散自然这一特点的诗句，故选</w:t>
      </w:r>
      <w:r>
        <w:rPr>
          <w:rFonts w:hint="eastAsia"/>
          <w:sz w:val="24"/>
          <w:szCs w:val="24"/>
          <w:lang w:val="en-US" w:eastAsia="zh-CN"/>
        </w:rPr>
        <w:t>“</w:t>
      </w:r>
      <w:r>
        <w:rPr>
          <w:rFonts w:hint="default"/>
          <w:sz w:val="24"/>
          <w:szCs w:val="24"/>
          <w:lang w:val="en-US" w:eastAsia="zh-CN"/>
        </w:rPr>
        <w:t>清江一曲抱村流，长夏江村事事幽</w:t>
      </w:r>
      <w:r>
        <w:rPr>
          <w:rFonts w:hint="eastAsia"/>
          <w:sz w:val="24"/>
          <w:szCs w:val="24"/>
          <w:lang w:val="en-US" w:eastAsia="zh-CN"/>
        </w:rPr>
        <w:t>”</w:t>
      </w:r>
      <w:r>
        <w:rPr>
          <w:rFonts w:hint="default"/>
          <w:sz w:val="24"/>
          <w:szCs w:val="24"/>
          <w:lang w:val="en-US" w:eastAsia="zh-CN"/>
        </w:rPr>
        <w:t>。故选D。</w:t>
      </w:r>
    </w:p>
    <w:p>
      <w:pPr>
        <w:spacing w:line="240" w:lineRule="auto"/>
        <w:jc w:val="both"/>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F4189"/>
    <w:multiLevelType w:val="singleLevel"/>
    <w:tmpl w:val="C31F4189"/>
    <w:lvl w:ilvl="0" w:tentative="0">
      <w:start w:val="2"/>
      <w:numFmt w:val="decimal"/>
      <w:suff w:val="space"/>
      <w:lvlText w:val="%1."/>
      <w:lvlJc w:val="left"/>
    </w:lvl>
  </w:abstractNum>
  <w:abstractNum w:abstractNumId="1">
    <w:nsid w:val="E4BA6FD3"/>
    <w:multiLevelType w:val="singleLevel"/>
    <w:tmpl w:val="E4BA6FD3"/>
    <w:lvl w:ilvl="0" w:tentative="0">
      <w:start w:val="1"/>
      <w:numFmt w:val="chineseCounting"/>
      <w:suff w:val="nothing"/>
      <w:lvlText w:val="%1、"/>
      <w:lvlJc w:val="left"/>
      <w:rPr>
        <w:rFonts w:hint="eastAsia"/>
      </w:rPr>
    </w:lvl>
  </w:abstractNum>
  <w:abstractNum w:abstractNumId="2">
    <w:nsid w:val="3A9C4128"/>
    <w:multiLevelType w:val="singleLevel"/>
    <w:tmpl w:val="3A9C4128"/>
    <w:lvl w:ilvl="0" w:tentative="0">
      <w:start w:val="3"/>
      <w:numFmt w:val="decimal"/>
      <w:suff w:val="space"/>
      <w:lvlText w:val="%1."/>
      <w:lvlJc w:val="left"/>
    </w:lvl>
  </w:abstractNum>
  <w:abstractNum w:abstractNumId="3">
    <w:nsid w:val="71A728CD"/>
    <w:multiLevelType w:val="singleLevel"/>
    <w:tmpl w:val="71A728CD"/>
    <w:lvl w:ilvl="0" w:tentative="0">
      <w:start w:val="1"/>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ZjA0YTVmYTI0NDYwNjE3ZmU4YjZmZDRmNDBhODUifQ=="/>
  </w:docVars>
  <w:rsids>
    <w:rsidRoot w:val="12FD27BA"/>
    <w:rsid w:val="0FA32283"/>
    <w:rsid w:val="12FD27BA"/>
    <w:rsid w:val="1F927761"/>
    <w:rsid w:val="20223AC5"/>
    <w:rsid w:val="227335F1"/>
    <w:rsid w:val="31EE1D2E"/>
    <w:rsid w:val="4D2E5098"/>
    <w:rsid w:val="5CAB1AF3"/>
    <w:rsid w:val="72364241"/>
    <w:rsid w:val="7F8F4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2024-02-29T15:47:00Z</dcterms:created>
  <dc:creator>ZqZ</dc:creator>
  <cp:lastModifiedBy>ZqZ</cp:lastModifiedBy>
  <dcterms:modified xsi:type="dcterms:W3CDTF">2024-03-02T08:03:47Z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394F8B2379E24251AC0DF965C472F31B_11</vt:lpwstr>
  </property>
</Properties>
</file>